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70" w:rsidRDefault="00E55D70" w:rsidP="00E55D70">
      <w:pPr>
        <w:pStyle w:val="c5"/>
        <w:spacing w:before="0" w:beforeAutospacing="0" w:after="0" w:afterAutospacing="0" w:line="240" w:lineRule="atLeast"/>
        <w:jc w:val="center"/>
        <w:rPr>
          <w:rFonts w:ascii="&amp;quot" w:hAnsi="&amp;quot"/>
          <w:color w:val="000000"/>
        </w:rPr>
      </w:pPr>
      <w:r>
        <w:rPr>
          <w:rStyle w:val="c11"/>
          <w:rFonts w:ascii="&amp;quot" w:hAnsi="&amp;quot"/>
          <w:color w:val="555555"/>
          <w:sz w:val="32"/>
          <w:szCs w:val="32"/>
        </w:rPr>
        <w:t>Консультация для родителей на тему:</w:t>
      </w:r>
    </w:p>
    <w:p w:rsidR="00E55D70" w:rsidRDefault="00E55D70" w:rsidP="00E55D70">
      <w:pPr>
        <w:pStyle w:val="c5"/>
        <w:spacing w:before="0" w:beforeAutospacing="0" w:after="0" w:afterAutospacing="0" w:line="240" w:lineRule="atLeast"/>
        <w:jc w:val="center"/>
        <w:rPr>
          <w:rFonts w:ascii="&amp;quot" w:hAnsi="&amp;quot"/>
          <w:color w:val="000000"/>
        </w:rPr>
      </w:pPr>
      <w:r>
        <w:rPr>
          <w:rStyle w:val="c10"/>
          <w:rFonts w:ascii="&amp;quot" w:hAnsi="&amp;quot"/>
          <w:b/>
          <w:bCs/>
          <w:color w:val="555555"/>
          <w:sz w:val="32"/>
          <w:szCs w:val="32"/>
        </w:rPr>
        <w:t>«ИГРАЕМ – РЕЧЬ РАЗВИВАЕМ!»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Самое основное и необходимое в развитии речи – учить говорить ребёнка правильно!</w:t>
      </w:r>
      <w:bookmarkStart w:id="0" w:name="_GoBack"/>
      <w:bookmarkEnd w:id="0"/>
      <w:r>
        <w:rPr>
          <w:rStyle w:val="c0"/>
          <w:rFonts w:ascii="&amp;quot" w:hAnsi="&amp;quot"/>
          <w:color w:val="555555"/>
          <w:sz w:val="28"/>
          <w:szCs w:val="28"/>
        </w:rPr>
        <w:t xml:space="preserve"> Эта задача включает в себя не только тренировку правильного </w:t>
      </w:r>
      <w:proofErr w:type="spellStart"/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звуко</w:t>
      </w:r>
      <w:proofErr w:type="spellEnd"/>
      <w:r>
        <w:rPr>
          <w:rStyle w:val="c0"/>
          <w:rFonts w:ascii="&amp;quot" w:hAnsi="&amp;quot"/>
          <w:color w:val="555555"/>
          <w:sz w:val="28"/>
          <w:szCs w:val="28"/>
        </w:rPr>
        <w:t>-произношения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>, но и расширение словарного запаса детей, обучение их грамот-ному употреблению слов и предложений, обучение рассказыванию.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Не стоит ждать, пока ребёнок научится делать это самостоятельно, </w:t>
      </w:r>
      <w:proofErr w:type="spellStart"/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запоми-ная</w:t>
      </w:r>
      <w:proofErr w:type="spellEnd"/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фразы, которыми вы общаетесь в семье. Уделите несколько минут в день речевому развитию своего малыша. Только вот проблема в том, что многие дети не очень хотят заниматься. Куда лучше посмотреть мультики по телевизору, </w:t>
      </w:r>
      <w:proofErr w:type="spellStart"/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по-играть</w:t>
      </w:r>
      <w:proofErr w:type="spellEnd"/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в </w:t>
      </w:r>
      <w:hyperlink r:id="rId5" w:history="1">
        <w:r>
          <w:rPr>
            <w:rStyle w:val="a4"/>
            <w:rFonts w:ascii="&amp;quot" w:hAnsi="&amp;quot"/>
            <w:sz w:val="28"/>
            <w:szCs w:val="28"/>
          </w:rPr>
          <w:t>компьютер</w:t>
        </w:r>
      </w:hyperlink>
      <w:r>
        <w:rPr>
          <w:rStyle w:val="c0"/>
          <w:rFonts w:ascii="&amp;quot" w:hAnsi="&amp;quot"/>
          <w:color w:val="555555"/>
          <w:sz w:val="28"/>
          <w:szCs w:val="28"/>
        </w:rPr>
        <w:t> или бездумно носиться с игрушечным пистолетом по квартире.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Для того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,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чтобы позаниматься с дошкольником вовсе необязательно уса-живать его за стол и создавать атмосферу урока. Вам не понадобятся сложные пособия и методики. Чтобы занятия с детьми были не в тягость, а в радость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пред-</w:t>
      </w:r>
      <w:proofErr w:type="spellStart"/>
      <w:r>
        <w:rPr>
          <w:rStyle w:val="c0"/>
          <w:rFonts w:ascii="&amp;quot" w:hAnsi="&amp;quot"/>
          <w:color w:val="555555"/>
          <w:sz w:val="28"/>
          <w:szCs w:val="28"/>
        </w:rPr>
        <w:t>лагаю</w:t>
      </w:r>
      <w:proofErr w:type="spellEnd"/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вам соединить развитие речи и игру. Ведь усвоение знаний детьми </w:t>
      </w:r>
      <w:proofErr w:type="spellStart"/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проис</w:t>
      </w:r>
      <w:proofErr w:type="spellEnd"/>
      <w:r>
        <w:rPr>
          <w:rStyle w:val="c0"/>
          <w:rFonts w:ascii="&amp;quot" w:hAnsi="&amp;quot"/>
          <w:color w:val="555555"/>
          <w:sz w:val="28"/>
          <w:szCs w:val="28"/>
        </w:rPr>
        <w:t>-ходит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значительно быстрее именно в игре. Дети, увлеченные замыслом игры, не замечают того, что они учатся. И ребёнку интересно, и вы не потратите лишних нервов.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Существует много игр, в которые можно играть с малышом по дороге в детский сад, на прогулке, в транспорте. Можно задавать ребенку вопросы и задания при ежедневной работе по дому, т. е. в повседневной жизни. Не жалейте на занятия времени, они потом во много раз окупятся!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Итак, давайте посмотрим вокруг себя и начнём! Поводом и предметом для речевого развития детей может стать абсолютно любой предмет, явление </w:t>
      </w:r>
      <w:proofErr w:type="spellStart"/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приро-ды</w:t>
      </w:r>
      <w:proofErr w:type="spellEnd"/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, ваши привычные дела, поступки, настроение, игрушки и даже мультфильмы. Вы посмотрели перед собой и увидели, например, … яблоко. Прекрасно, </w:t>
      </w:r>
      <w:proofErr w:type="spellStart"/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счи</w:t>
      </w:r>
      <w:proofErr w:type="spellEnd"/>
      <w:r>
        <w:rPr>
          <w:rStyle w:val="c0"/>
          <w:rFonts w:ascii="&amp;quot" w:hAnsi="&amp;quot"/>
          <w:color w:val="555555"/>
          <w:sz w:val="28"/>
          <w:szCs w:val="28"/>
        </w:rPr>
        <w:t>-тайте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, что у вас в руках готовый методический материал для развития речи ребёнка, причём любого возраста. Для начала устройте соревнование «Подбери словечко».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Яблоко какое? - сладкое, сочное, круглое, большое, блестящее, спелое, душистое, жёлтое, тяжёлое, вымытое, и т. д. Тот, кто придумал следующее слово – откусывает кусочек яблока.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Выигрывает тот, кто называет последнее слово. </w:t>
      </w:r>
      <w:r>
        <w:rPr>
          <w:rStyle w:val="c7"/>
          <w:rFonts w:ascii="&amp;quot" w:hAnsi="&amp;quot"/>
          <w:color w:val="000000"/>
          <w:sz w:val="28"/>
          <w:szCs w:val="28"/>
        </w:rPr>
        <w:t> </w:t>
      </w:r>
      <w:hyperlink r:id="rId6" w:history="1">
        <w:r>
          <w:rPr>
            <w:rStyle w:val="a4"/>
            <w:rFonts w:ascii="&amp;quot" w:hAnsi="&amp;quot"/>
            <w:sz w:val="28"/>
            <w:szCs w:val="28"/>
          </w:rPr>
          <w:t>Игра</w:t>
        </w:r>
      </w:hyperlink>
      <w:r>
        <w:rPr>
          <w:rStyle w:val="c0"/>
          <w:rFonts w:ascii="&amp;quot" w:hAnsi="&amp;quot"/>
          <w:color w:val="555555"/>
          <w:sz w:val="28"/>
          <w:szCs w:val="28"/>
        </w:rPr>
        <w:t xml:space="preserve"> пройдёт интереснее, если вы пригласите других членов своей семьи, друзей вашего ребёнка, их родителей. 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А пока оно ещё цело,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E55D70" w:rsidRDefault="00E55D70" w:rsidP="00E55D70">
      <w:pPr>
        <w:pStyle w:val="c6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Следующая </w:t>
      </w:r>
      <w:hyperlink r:id="rId7" w:history="1">
        <w:r>
          <w:rPr>
            <w:rStyle w:val="a4"/>
            <w:rFonts w:ascii="&amp;quot" w:hAnsi="&amp;quot"/>
            <w:sz w:val="28"/>
            <w:szCs w:val="28"/>
          </w:rPr>
          <w:t>игра</w:t>
        </w:r>
      </w:hyperlink>
      <w:r>
        <w:rPr>
          <w:rStyle w:val="c0"/>
          <w:rFonts w:ascii="&amp;quot" w:hAnsi="&amp;quot"/>
          <w:color w:val="555555"/>
          <w:sz w:val="28"/>
          <w:szCs w:val="28"/>
        </w:rPr>
        <w:t> будет называться «Вспомни сказку». В каких сказках упоминаются яблоки? – «Гуси-лебеди», «Белоснежка и семь гномов», «</w:t>
      </w:r>
      <w:proofErr w:type="spellStart"/>
      <w:r>
        <w:rPr>
          <w:rStyle w:val="c0"/>
          <w:rFonts w:ascii="&amp;quot" w:hAnsi="&amp;quot"/>
          <w:color w:val="555555"/>
          <w:sz w:val="28"/>
          <w:szCs w:val="28"/>
        </w:rPr>
        <w:t>Моло-дильные</w:t>
      </w:r>
      <w:proofErr w:type="spellEnd"/>
      <w:r>
        <w:rPr>
          <w:rStyle w:val="c0"/>
          <w:rFonts w:ascii="&amp;quot" w:hAnsi="&amp;quot"/>
          <w:color w:val="555555"/>
          <w:sz w:val="28"/>
          <w:szCs w:val="28"/>
        </w:rPr>
        <w:t xml:space="preserve"> яблочки» и др. А если ребёнок вспомнил и пересказал сказку, то тут уж за правильный ответ можно заслужить и целое яблоко. Когда в руках несколько яблок, самое время их рассмотреть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повнимательней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и сравнить между собой.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В этом поможет </w:t>
      </w:r>
      <w:hyperlink r:id="rId8" w:history="1">
        <w:r>
          <w:rPr>
            <w:rStyle w:val="a4"/>
            <w:rFonts w:ascii="&amp;quot" w:hAnsi="&amp;quot"/>
            <w:sz w:val="28"/>
            <w:szCs w:val="28"/>
          </w:rPr>
          <w:t>игра</w:t>
        </w:r>
      </w:hyperlink>
      <w:r>
        <w:rPr>
          <w:rStyle w:val="c0"/>
          <w:rFonts w:ascii="&amp;quot" w:hAnsi="&amp;quot"/>
          <w:color w:val="555555"/>
          <w:sz w:val="28"/>
          <w:szCs w:val="28"/>
        </w:rPr>
        <w:t> «Сравни два яблока» - одно яблоко жёлтое, а другое - красное; одно сладкое, а другое - кислое; у одного коричневые семечки, а у второго – белые; одно большое, а второе маленькое и т. д. Можно сравнить два разных фрукта (яблоко и апельсин).</w:t>
      </w:r>
      <w:proofErr w:type="gramEnd"/>
    </w:p>
    <w:p w:rsidR="00E55D70" w:rsidRDefault="00E55D70" w:rsidP="00E55D70">
      <w:pPr>
        <w:pStyle w:val="c6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Дети очень любят играть в игру «Узнай по описанию». Для этого можно использовать и оставшиеся фрукты. Например: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овальный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, твёрдый, полезный, </w:t>
      </w:r>
      <w:r>
        <w:rPr>
          <w:rStyle w:val="c0"/>
          <w:rFonts w:ascii="&amp;quot" w:hAnsi="&amp;quot"/>
          <w:color w:val="555555"/>
          <w:sz w:val="28"/>
          <w:szCs w:val="28"/>
        </w:rPr>
        <w:lastRenderedPageBreak/>
        <w:t>жёлтый, кислый, …</w:t>
      </w:r>
      <w:hyperlink r:id="rId9" w:history="1">
        <w:r>
          <w:rPr>
            <w:rStyle w:val="a4"/>
            <w:rFonts w:ascii="&amp;quot" w:hAnsi="&amp;quot"/>
            <w:sz w:val="28"/>
            <w:szCs w:val="28"/>
          </w:rPr>
          <w:t>Что это</w:t>
        </w:r>
      </w:hyperlink>
      <w:r>
        <w:rPr>
          <w:rStyle w:val="c0"/>
          <w:rFonts w:ascii="&amp;quot" w:hAnsi="&amp;quot"/>
          <w:color w:val="555555"/>
          <w:sz w:val="28"/>
          <w:szCs w:val="28"/>
        </w:rPr>
        <w:t xml:space="preserve">? - Лимон. А если взрослый намеренно, с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большим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трудом будет отгадывать загадки ребёнка, то от этой игры для малыша будет не только польза, но и огромное удовольствие. Аналогичным образом любой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пред-мет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>, ситуация, впечатление могут послужить материалом и поводом для развития детской речи.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людьми,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транс-портом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. Всё это обязательно нужно комментировать и обсуждать с ребёнком. Новые, незнакомые ребёнку слова следует объяснить, повторить несколько раз, научить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правильно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проговаривать их. Участие в сезонных играх и забавах с другими детьми сформирует представление об особенностях данного времени года, поможет развить диалогическую речь. Экспериментальные опыты, </w:t>
      </w:r>
      <w:proofErr w:type="spellStart"/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изуча-ющие</w:t>
      </w:r>
      <w:proofErr w:type="spellEnd"/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свойства снега, воды, песка, травы, росы расширят кругозор ребёнка, а вместе с ним словарь существительных, прилагательных, глаголов.</w:t>
      </w:r>
    </w:p>
    <w:p w:rsidR="00E55D70" w:rsidRDefault="00E55D70" w:rsidP="00E55D70">
      <w:pPr>
        <w:pStyle w:val="c6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На кухне у вас появляется возможность развивать словарный запас ребёнка, тренировать грамматически правильную фразовую речь. Рассказывайте сыну или дочке, как называются продукты, какое </w:t>
      </w:r>
      <w:hyperlink r:id="rId10" w:history="1">
        <w:r>
          <w:rPr>
            <w:rStyle w:val="a4"/>
            <w:rFonts w:ascii="&amp;quot" w:hAnsi="&amp;quot"/>
            <w:sz w:val="28"/>
            <w:szCs w:val="28"/>
          </w:rPr>
          <w:t>блюдо</w:t>
        </w:r>
      </w:hyperlink>
      <w:r>
        <w:rPr>
          <w:rStyle w:val="c0"/>
          <w:rFonts w:ascii="&amp;quot" w:hAnsi="&amp;quot"/>
          <w:color w:val="555555"/>
          <w:sz w:val="28"/>
          <w:szCs w:val="28"/>
        </w:rPr>
        <w:t xml:space="preserve"> вы готовите, какие действия при этом совершаете. Не ограничивайтесь примитивным бытовым словарём, </w:t>
      </w:r>
      <w:proofErr w:type="spellStart"/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предла-гайте</w:t>
      </w:r>
      <w:proofErr w:type="spellEnd"/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ребёнку всё новые и новые слова.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Называйте свойства продуктов (цвет, форму, размер, вкус, горячий, остывший, сладкий, острый, свежий, чёрствый и т. д.).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Задавайте ребёнку соответствующие вопросы: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«Попробуй, какой получился салат? », «Что мы ещё забыли положить в суп? », «Какую морковку выберем? » и др. Называйте свои действия («нарезаю», «перемешиваю», «солю», «обжариваю» и т. д.), показывайте ребёнку, </w:t>
      </w:r>
      <w:hyperlink r:id="rId11" w:history="1">
        <w:r>
          <w:rPr>
            <w:rStyle w:val="a4"/>
            <w:rFonts w:ascii="&amp;quot" w:hAnsi="&amp;quot"/>
            <w:sz w:val="28"/>
            <w:szCs w:val="28"/>
          </w:rPr>
          <w:t>что и как</w:t>
        </w:r>
      </w:hyperlink>
      <w:r>
        <w:rPr>
          <w:rStyle w:val="c0"/>
          <w:rFonts w:ascii="&amp;quot" w:hAnsi="&amp;quot"/>
          <w:color w:val="555555"/>
          <w:sz w:val="28"/>
          <w:szCs w:val="28"/>
        </w:rPr>
        <w:t> вы делаете.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Подводите его к тому, чтобы он повторял ваши слова. Поручите ему посильную помощь по кухне. В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деятель-</w:t>
      </w:r>
      <w:proofErr w:type="spellStart"/>
      <w:r>
        <w:rPr>
          <w:rStyle w:val="c0"/>
          <w:rFonts w:ascii="&amp;quot" w:hAnsi="&amp;quot"/>
          <w:color w:val="555555"/>
          <w:sz w:val="28"/>
          <w:szCs w:val="28"/>
        </w:rPr>
        <w:t>ности</w:t>
      </w:r>
      <w:proofErr w:type="spellEnd"/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речевой материал усваивается значительно быстрее и естественнее.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Наблюдения, впечатления, речевые навыки, полученные в изменившейся обстановке, в отпуске, необычайно ценны и наглядны. Они остаются в памяти ребёнка на всю жизнь. Только в деревне ребёнок в естественных условиях усвоит значение глаголов «вскопать», «порыхлить», «прополоть», и многих других. 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Не на картинке, а в живую, малыш увидит растения в разную пору их развития (рост, цветение, плодоношение, увядание), поймёт, как и где вырастают ягоды, овощи и фрукты.</w:t>
      </w:r>
      <w:proofErr w:type="gramEnd"/>
      <w:r>
        <w:rPr>
          <w:rStyle w:val="c0"/>
          <w:rFonts w:ascii="&amp;quot" w:hAnsi="&amp;quot"/>
          <w:color w:val="555555"/>
          <w:sz w:val="28"/>
          <w:szCs w:val="28"/>
        </w:rPr>
        <w:t xml:space="preserve"> Даже если названия цветов, кустарников, овощей кажутся вам сложными для ребёнка, всё равно чаще называйте их вслух (нарцисс, примула, жимолость, гладиолус, патиссон и др.). На первых порах ребёнок просто будет их знать, даже если повторить эти слова ему трудно. Постепенно новые слова перейдут и в активное употребление и существенно обогатят словарный запас ребёнка.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Практически на любом наглядном материале, окружающем нас, могут быть проведены такие речевые игры, как: «Какое слово лишнее? », «Лилипут и Великан», «Узнай по описанию», «Скажи наоборот», «Один – Много». Во всех играх обязательно взрослый и ребёнок меняются ролями.</w:t>
      </w:r>
    </w:p>
    <w:p w:rsidR="00E55D70" w:rsidRDefault="00E55D70" w:rsidP="00E55D70">
      <w:pPr>
        <w:pStyle w:val="c6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В общем-то, ничего сложного в развитии детской речи нет, тут главное не заострять внимание ребёнка на том, </w:t>
      </w:r>
      <w:hyperlink r:id="rId12" w:history="1">
        <w:r>
          <w:rPr>
            <w:rStyle w:val="a4"/>
            <w:rFonts w:ascii="&amp;quot" w:hAnsi="&amp;quot"/>
            <w:sz w:val="28"/>
            <w:szCs w:val="28"/>
          </w:rPr>
          <w:t>что это</w:t>
        </w:r>
      </w:hyperlink>
      <w:r>
        <w:rPr>
          <w:rStyle w:val="c0"/>
          <w:rFonts w:ascii="&amp;quot" w:hAnsi="&amp;quot"/>
          <w:color w:val="555555"/>
          <w:sz w:val="28"/>
          <w:szCs w:val="28"/>
        </w:rPr>
        <w:t> обучение. Пусть он воспринимает такие занятия именно как игру, тогда они не будут ему в тягость.</w:t>
      </w:r>
    </w:p>
    <w:p w:rsidR="00E55D70" w:rsidRDefault="00E55D70" w:rsidP="00E55D70">
      <w:pPr>
        <w:pStyle w:val="c1"/>
        <w:spacing w:before="0" w:beforeAutospacing="0" w:after="0" w:afterAutospacing="0" w:line="240" w:lineRule="atLeast"/>
        <w:ind w:left="-540" w:firstLine="720"/>
        <w:jc w:val="both"/>
        <w:rPr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Давайте вместе поможем нашим детям вырасти умными и успешными!</w:t>
      </w:r>
    </w:p>
    <w:p w:rsidR="00F65BCE" w:rsidRDefault="00F65BCE"/>
    <w:sectPr w:rsidR="00F65BCE" w:rsidSect="00E55D70">
      <w:pgSz w:w="11906" w:h="16838"/>
      <w:pgMar w:top="851" w:right="850" w:bottom="851" w:left="1276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6E"/>
    <w:rsid w:val="003B026E"/>
    <w:rsid w:val="00C54AF0"/>
    <w:rsid w:val="00E55D7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5">
    <w:name w:val="c5"/>
    <w:basedOn w:val="a"/>
    <w:rsid w:val="00E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5D70"/>
  </w:style>
  <w:style w:type="character" w:customStyle="1" w:styleId="c10">
    <w:name w:val="c10"/>
    <w:basedOn w:val="a0"/>
    <w:rsid w:val="00E55D70"/>
  </w:style>
  <w:style w:type="paragraph" w:customStyle="1" w:styleId="c1">
    <w:name w:val="c1"/>
    <w:basedOn w:val="a"/>
    <w:rsid w:val="00E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D70"/>
  </w:style>
  <w:style w:type="character" w:customStyle="1" w:styleId="c3">
    <w:name w:val="c3"/>
    <w:basedOn w:val="a0"/>
    <w:rsid w:val="00E55D70"/>
  </w:style>
  <w:style w:type="character" w:styleId="a4">
    <w:name w:val="Hyperlink"/>
    <w:basedOn w:val="a0"/>
    <w:uiPriority w:val="99"/>
    <w:semiHidden/>
    <w:unhideWhenUsed/>
    <w:rsid w:val="00E55D70"/>
    <w:rPr>
      <w:color w:val="0000FF"/>
      <w:u w:val="single"/>
    </w:rPr>
  </w:style>
  <w:style w:type="character" w:customStyle="1" w:styleId="c7">
    <w:name w:val="c7"/>
    <w:basedOn w:val="a0"/>
    <w:rsid w:val="00E55D70"/>
  </w:style>
  <w:style w:type="paragraph" w:customStyle="1" w:styleId="c6">
    <w:name w:val="c6"/>
    <w:basedOn w:val="a"/>
    <w:rsid w:val="00E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customStyle="1" w:styleId="c5">
    <w:name w:val="c5"/>
    <w:basedOn w:val="a"/>
    <w:rsid w:val="00E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5D70"/>
  </w:style>
  <w:style w:type="character" w:customStyle="1" w:styleId="c10">
    <w:name w:val="c10"/>
    <w:basedOn w:val="a0"/>
    <w:rsid w:val="00E55D70"/>
  </w:style>
  <w:style w:type="paragraph" w:customStyle="1" w:styleId="c1">
    <w:name w:val="c1"/>
    <w:basedOn w:val="a"/>
    <w:rsid w:val="00E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D70"/>
  </w:style>
  <w:style w:type="character" w:customStyle="1" w:styleId="c3">
    <w:name w:val="c3"/>
    <w:basedOn w:val="a0"/>
    <w:rsid w:val="00E55D70"/>
  </w:style>
  <w:style w:type="character" w:styleId="a4">
    <w:name w:val="Hyperlink"/>
    <w:basedOn w:val="a0"/>
    <w:uiPriority w:val="99"/>
    <w:semiHidden/>
    <w:unhideWhenUsed/>
    <w:rsid w:val="00E55D70"/>
    <w:rPr>
      <w:color w:val="0000FF"/>
      <w:u w:val="single"/>
    </w:rPr>
  </w:style>
  <w:style w:type="character" w:customStyle="1" w:styleId="c7">
    <w:name w:val="c7"/>
    <w:basedOn w:val="a0"/>
    <w:rsid w:val="00E55D70"/>
  </w:style>
  <w:style w:type="paragraph" w:customStyle="1" w:styleId="c6">
    <w:name w:val="c6"/>
    <w:basedOn w:val="a"/>
    <w:rsid w:val="00E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dostavka.ru%2FTactic-Games-Angry-Birds-id_6743239%3Fpartner_id%3Dadmitad%26utm_source%3Dadmitad%26utm_medium%3Dcpa%26utm_campaign%3D%26utm_content%3D6743239&amp;sa=D&amp;sntz=1&amp;usg=AFQjCNHPStb_9wlmw6wFt4sUp7LDB8Ee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dostavka.ru%2FTactic-Games-Angry-Birds-id_6743239%3Fpartner_id%3Dadmitad%26utm_source%3Dadmitad%26utm_medium%3Dcpa%26utm_campaign%3D%26utm_content%3D6743239&amp;sa=D&amp;sntz=1&amp;usg=AFQjCNHPStb_9wlmw6wFt4sUp7LDB8EeAg" TargetMode="External"/><Relationship Id="rId12" Type="http://schemas.openxmlformats.org/officeDocument/2006/relationships/hyperlink" Target="http://www.google.com/url?q=http%3A%2F%2Fwww.sotmarket.ru%2Fproduct%2Fchto-eto-rosmen-isbn-978-5-353-03412-4.html&amp;sa=D&amp;sntz=1&amp;usg=AFQjCNGU2Q3mugL9pbjfltEQqLOQ4BN7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dostavka.ru%2FTactic-Games-Angry-Birds-id_6743239%3Fpartner_id%3Dadmitad%26utm_source%3Dadmitad%26utm_medium%3Dcpa%26utm_campaign%3D%26utm_content%3D6743239&amp;sa=D&amp;sntz=1&amp;usg=AFQjCNHPStb_9wlmw6wFt4sUp7LDB8EeAg" TargetMode="External"/><Relationship Id="rId11" Type="http://schemas.openxmlformats.org/officeDocument/2006/relationships/hyperlink" Target="http://www.google.com/url?q=http%3A%2F%2Fwww.sotmarket.ru%2Fproduct%2Fchto-kak-pochemu-moya-pervaya-enciklopedia-rosman.html&amp;sa=D&amp;sntz=1&amp;usg=AFQjCNG08leAbTyRadAx_cPaiOpQ6roNqA" TargetMode="External"/><Relationship Id="rId5" Type="http://schemas.openxmlformats.org/officeDocument/2006/relationships/hyperlink" Target="http://www.google.com/url?q=http%3A%2F%2Fwww.dostavka.ru%2FHP-Compaq-6200-Pro-id_6673469%3Fpartner_id%3Dadmitad%26utm_source%3Dadmitad%26utm_medium%3Dcpa%26utm_campaign%3D%26utm_content%3D6673469&amp;sa=D&amp;sntz=1&amp;usg=AFQjCNFVtXP6bq2W9x5_Ivyb5azVIu9adQ" TargetMode="External"/><Relationship Id="rId10" Type="http://schemas.openxmlformats.org/officeDocument/2006/relationships/hyperlink" Target="http://www.google.com/url?q=http%3A%2F%2Fwww.wildberries.ru%2Fcatalog%2F326034%2Fdetail.aspx&amp;sa=D&amp;sntz=1&amp;usg=AFQjCNFWsDgipVHCWYg8OSedxKO7ANR-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sotmarket.ru%2Fproduct%2Fchto-eto-rosmen-isbn-978-5-353-03412-4.html&amp;sa=D&amp;sntz=1&amp;usg=AFQjCNGU2Q3mugL9pbjfltEQqLOQ4BN7J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6952</Characters>
  <Application>Microsoft Office Word</Application>
  <DocSecurity>0</DocSecurity>
  <Lines>57</Lines>
  <Paragraphs>16</Paragraphs>
  <ScaleCrop>false</ScaleCrop>
  <Company>HP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2018-09-10T07:39:00Z</dcterms:created>
  <dcterms:modified xsi:type="dcterms:W3CDTF">2018-09-10T07:40:00Z</dcterms:modified>
</cp:coreProperties>
</file>