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</w:pPr>
      <w:r w:rsidRPr="00682333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 xml:space="preserve">Консультация для родителей </w:t>
      </w:r>
    </w:p>
    <w:p w:rsidR="0090760E" w:rsidRPr="00682333" w:rsidRDefault="00483A3E" w:rsidP="0090760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483A3E">
        <w:rPr>
          <w:i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6799EB3" wp14:editId="72CA1842">
            <wp:simplePos x="0" y="0"/>
            <wp:positionH relativeFrom="column">
              <wp:posOffset>-116205</wp:posOffset>
            </wp:positionH>
            <wp:positionV relativeFrom="paragraph">
              <wp:posOffset>142875</wp:posOffset>
            </wp:positionV>
            <wp:extent cx="2999740" cy="2000250"/>
            <wp:effectExtent l="0" t="0" r="0" b="0"/>
            <wp:wrapSquare wrapText="bothSides"/>
            <wp:docPr id="2" name="Рисунок 2" descr="https://catherineasquithgallery.com/uploads/posts/2021-02/1612348825_3-p-fon-konfeti-shokol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348825_3-p-fon-konfeti-shokolad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60E" w:rsidRPr="00483A3E">
        <w:rPr>
          <w:rFonts w:ascii="Georgia" w:eastAsia="Times New Roman" w:hAnsi="Georgia" w:cs="Times New Roman"/>
          <w:b/>
          <w:bCs/>
          <w:i/>
          <w:color w:val="0000CC"/>
          <w:sz w:val="36"/>
          <w:szCs w:val="36"/>
          <w:u w:val="single"/>
          <w:lang w:eastAsia="ru-RU"/>
        </w:rPr>
        <w:t>«</w:t>
      </w:r>
      <w:bookmarkStart w:id="0" w:name="_GoBack"/>
      <w:r w:rsidR="0090760E" w:rsidRPr="00483A3E">
        <w:rPr>
          <w:rFonts w:ascii="Georgia" w:eastAsia="Times New Roman" w:hAnsi="Georgia" w:cs="Times New Roman"/>
          <w:b/>
          <w:bCs/>
          <w:i/>
          <w:color w:val="0000CC"/>
          <w:sz w:val="36"/>
          <w:szCs w:val="36"/>
          <w:u w:val="single"/>
          <w:lang w:eastAsia="ru-RU"/>
        </w:rPr>
        <w:t>Почему дети любят сладкое</w:t>
      </w:r>
      <w:bookmarkEnd w:id="0"/>
      <w:r w:rsidR="0090760E" w:rsidRPr="00682333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>»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как известно, очень любят сладости. Обещанная мамой конфета способна остановить детский каприз или заставить ребенка выполнить важное задание, например, съесть суп или кашу, убрать игрушки.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такая привязанность? Может быть, это связано с тем, что детскому организму для роста и развития требуется много энергии, а в сладостях обычно немало калорий?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Ученые из США отвечают, что так задумано природой. В ходе исследования, проведенного специалистами из университета Вашингтона, было доказано, что повышенная любовь к сладостям у детей имеет биологические основания, и это действительно связано с усиленным ростом организма.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всем мире дети любят сладкое больше, чем подростки, а с возрастом человек обычно утрачивает былую страсть к конфетам. В процессе исследования выяснилось, что повышенный интерес детей к сладкому связан с активным ростом. Когда темп роста снижается, этот интерес угасает, а затем и вовсе пропадает.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Казалось бы, все просто и понятно. Но как быть мамам, чьи дети способны кушать сладкое круглосуточно, наотрез отказываясь от другой пищи? Не </w:t>
      </w:r>
      <w:proofErr w:type="gramStart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запрещать ребенку есть</w:t>
      </w:r>
      <w:proofErr w:type="gramEnd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конфеты. Это вызовет бурю отрицательных эмоций. Запретами проблему не решить, ребенок все равно будет требовать сладкое.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Корни этой привязанности надо искать в раннем детстве. Формирование вкуса ребенка во многом зависит от того, чем его кормят с рождения. Как только он появляется на свет, мама потчует его своим молоком. Так положено по законам природы. Женское молоко – самое сладкое из всех видов молока, потому что в нем содержится наибольшее количество лактозы – молочного сахара. Лактоза играет важнейшую роль в формировании мозга и нервной системы, помогает усваивать из молока максимум полезных веществ. Ребенок при этом получает удовольствие от сладкого вкуса и постоянно испытывает в нем потребность.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малыша по каким-либо причинам кормят смесями, содержащими сахар, детский организм может начать восполнять потребность в полезных веществах количеством съеденного, раз качество «не соответствует норме». Так формируется привязанность к сладким продуктам.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природой, как говорят, не поспоришь, однако за питанием маленького сладкоежки необходимо следить.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разрешать есть сладкое </w:t>
      </w:r>
      <w:proofErr w:type="gramStart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чуть-чуть и лучше </w:t>
      </w:r>
      <w:proofErr w:type="gramStart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половине дня. Желательно не давать ребенку конфет перед обедом, чтобы не испортить аппетит.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Во-вторых, стараться заменять сладости более полезными продуктами: </w:t>
      </w:r>
      <w:proofErr w:type="spellStart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козинаком</w:t>
      </w:r>
      <w:proofErr w:type="spellEnd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халвой, сухофруктами, медом и др.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не следует использовать конфеты в качестве единственного средства воздействия на ребенка, наказывать лишением сладкого за плохое поведение. Это чревато тем, что однажды конфета в руках незнакомого человека на улице может стать для ребенка приманкой.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забывать также, что употребление большого количества сладостей вредно для детских молочных зубов, наиболее подверженных кариесу.</w:t>
      </w:r>
    </w:p>
    <w:p w:rsidR="0090760E" w:rsidRPr="00483A3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Успокаивая каждый раз дошкольника сладким, родителям следует присмотреться к нему. Возможно, погружаясь в свои переживания, он пытается их «заесть». Если привязанность к сладкому настолько сильна, и ребенка все же не </w:t>
      </w:r>
      <w:proofErr w:type="gramStart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удается отучить есть</w:t>
      </w:r>
      <w:proofErr w:type="gramEnd"/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слишком много конфет, его стоит показать детскому психологу.</w:t>
      </w:r>
    </w:p>
    <w:p w:rsidR="00F65BCE" w:rsidRDefault="0090760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A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старшего дошкольного возраста можно рассказать историю возникновения одного из самых древних лакомств – шоколада. В Европе шоколад был долго не известен. Рецепт привезли испанцы. Они считали, что шоколад укрепляет силы и способствует быстрому заживлению ран. Однако это было дорогое удовольствие. И только в прошлом столетии, когда было налажено промышленное производство шоколада, это древнее лакомство смог попробовать каждый. В Украине можно попробовать «Сало в шоколаде», в Англии – насекомых в шоколаде. Ежегодно 11 июля во многих странах мира, в том числе и в России отмечается Всемирный день шоколада.</w:t>
      </w:r>
    </w:p>
    <w:p w:rsidR="00483A3E" w:rsidRDefault="00483A3E" w:rsidP="009076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A3E" w:rsidRPr="00483A3E" w:rsidRDefault="00483A3E" w:rsidP="00483A3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83A3E" w:rsidRPr="00483A3E" w:rsidSect="00483A3E">
      <w:pgSz w:w="11906" w:h="16838"/>
      <w:pgMar w:top="851" w:right="991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01"/>
    <w:rsid w:val="00483A3E"/>
    <w:rsid w:val="0090760E"/>
    <w:rsid w:val="00C54AF0"/>
    <w:rsid w:val="00E77E01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3249</Characters>
  <Application>Microsoft Office Word</Application>
  <DocSecurity>0</DocSecurity>
  <Lines>27</Lines>
  <Paragraphs>7</Paragraphs>
  <ScaleCrop>false</ScaleCrop>
  <Company>HP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2021-12-24T09:41:00Z</dcterms:created>
  <dcterms:modified xsi:type="dcterms:W3CDTF">2022-01-06T09:05:00Z</dcterms:modified>
</cp:coreProperties>
</file>