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F8" w:rsidRDefault="00D03CF8" w:rsidP="00D03CF8">
      <w:pPr>
        <w:jc w:val="center"/>
        <w:rPr>
          <w:b/>
          <w:bCs/>
        </w:rPr>
      </w:pPr>
      <w:r w:rsidRPr="00D03CF8">
        <w:rPr>
          <w:b/>
          <w:bCs/>
        </w:rPr>
        <w:t>«Рисуем пальчиками и ладошками»</w:t>
      </w:r>
    </w:p>
    <w:p w:rsidR="00D03CF8" w:rsidRPr="00D03CF8" w:rsidRDefault="00D03CF8" w:rsidP="00D03CF8">
      <w:pPr>
        <w:jc w:val="right"/>
        <w:rPr>
          <w:bCs/>
        </w:rPr>
      </w:pPr>
      <w:r w:rsidRPr="00D03CF8">
        <w:rPr>
          <w:bCs/>
        </w:rPr>
        <w:t xml:space="preserve">Выполнила: </w:t>
      </w:r>
      <w:proofErr w:type="spellStart"/>
      <w:r w:rsidRPr="00D03CF8">
        <w:rPr>
          <w:bCs/>
        </w:rPr>
        <w:t>Цхай</w:t>
      </w:r>
      <w:proofErr w:type="spellEnd"/>
      <w:r w:rsidRPr="00D03CF8">
        <w:rPr>
          <w:bCs/>
        </w:rPr>
        <w:t xml:space="preserve"> Дарья Сергеевна 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Рисование –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графические изображения. Рисование развивает восприятие, творческие способности, мелкую моторику рук, приобщает малышей к миру прекрасного, формирует эстетический вкус, позволяет ощутить гармонию окружающего мира. Часто этот вид деятельности несёт в себе и элементы психотерапии – успокаивает, отвлекает ребёнка.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Рисовать дети начинают рано, они умеют и хотят фантазировать. Мы, взрослые, должны помочь ребенку открыть в себе художника, развить способности, которые помогут ему стать личностью.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 xml:space="preserve">Под рукой нет кисточки? Не беда! Один палец обмакнем в красную краску, другой – в синюю, третий–в </w:t>
      </w:r>
      <w:proofErr w:type="gramStart"/>
      <w:r w:rsidRPr="00D03CF8">
        <w:rPr>
          <w:rFonts w:ascii="Times New Roman" w:hAnsi="Times New Roman" w:cs="Times New Roman"/>
          <w:sz w:val="28"/>
          <w:szCs w:val="28"/>
        </w:rPr>
        <w:t>желтую</w:t>
      </w:r>
      <w:proofErr w:type="gramEnd"/>
      <w:r w:rsidRPr="00D03CF8">
        <w:rPr>
          <w:rFonts w:ascii="Times New Roman" w:hAnsi="Times New Roman" w:cs="Times New Roman"/>
          <w:sz w:val="28"/>
          <w:szCs w:val="28"/>
        </w:rPr>
        <w:t>…Чем не палитра!... Маленьким художникам очень понравится рисование пальчиками и ладошками.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Детям до трех лет еще трудно справляться с кисточкой для рисования. И мир красок и художественного творчества им могут открыть их собственные ладошки и пальчики. Это увлекательное занятие дарит ребенку многогранные тактильные ощущения, развивает мелкую моторику рук и способствует развитию речи. Второе преимущество таких красок - творческая свобода. Рисуя руками маленький "мастер" тренирует свою фантазию, учится абстрактно мыслить, осваивает разницу цветов и форм, манипулированию с красками, т.е. малыша интересует не столько сюжет рисунка, сколько сам процесс изменения окружающего с помощью цвета.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Рисование пальчиками – это хороший рефлекторный массаж. На ладонях находятся определённые точки, которые связаны со всеми органами тела. Массажируя эти точки, можно добиться улучшения состояния.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 xml:space="preserve">На занятиях дети вместе </w:t>
      </w:r>
      <w:proofErr w:type="gramStart"/>
      <w:r w:rsidRPr="00D03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3CF8">
        <w:rPr>
          <w:rFonts w:ascii="Times New Roman" w:hAnsi="Times New Roman" w:cs="Times New Roman"/>
          <w:sz w:val="28"/>
          <w:szCs w:val="28"/>
        </w:rPr>
        <w:t xml:space="preserve"> взрослым смешивают цвета в разных сочетаниях, наблюдают, обсуждают, как меняется их «характер», «настроение». В этом возрасте отмечается стремление к свободному рисованию, это развивает в душе ребенка «особые переживания, наполненные фантазией». Самый легкий способ вдохновить ребёнка на ручное искусство - превратить этот процесс в увлекательную игру. Например, фиолетовые отпечатки раскрытых ладошек пальчиками вниз может стать семьей </w:t>
      </w:r>
      <w:proofErr w:type="spellStart"/>
      <w:r w:rsidRPr="00D03CF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D03CF8">
        <w:rPr>
          <w:rFonts w:ascii="Times New Roman" w:hAnsi="Times New Roman" w:cs="Times New Roman"/>
          <w:sz w:val="28"/>
          <w:szCs w:val="28"/>
        </w:rPr>
        <w:t xml:space="preserve">, нужно только </w:t>
      </w:r>
      <w:r w:rsidRPr="00D03CF8">
        <w:rPr>
          <w:rFonts w:ascii="Times New Roman" w:hAnsi="Times New Roman" w:cs="Times New Roman"/>
          <w:sz w:val="28"/>
          <w:szCs w:val="28"/>
        </w:rPr>
        <w:lastRenderedPageBreak/>
        <w:t>дорисовать глаза и рот и нарисовать морское дно, отпечатав пальчиками камушки. Посадить водоросли можно, обмакнув в краску четыре пальца и проведя волнистые линии. А сомкнутая ладонь даст отпечаток силуэта рыбки. Останется только дорисовать ей плавники и хвостик. 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Рука, сжатая в кулак, дает круглый отпечаток, похожий на ракушку, или домик для улитки. Кроме того, из получающихся кружков можно напечатать и снеговика, и солнышко, и забавного человечка.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 Пальчиками, можно оставлять следы, можно рисовать узоры, или простые «каракули» – все равно будет получаться очень красиво и необычно. Пальчиками легче всего рисовать точки. Ребенку будет интереснее украшать точками, заранее нарисованные предметы (мухомор, подсолнух, божью коробку, рисовать яблоки на яблоне, кружочки на платье и т. д.) или дополнять сюжетные картинки (рисовать падающий снег или дождь, горошек для петушка, зернышки для цыплят и т. д.).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Ладошкой можно, рисовать и печатать любые абстракции, наслаждаясь цветом или создавать сюжетные картины. По-разному поворачивая ручки, и дорисовывая к отпечаткам недостающие элементы, можно воплотить любые задумки.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С помощью отпечатков ладошек, сделанных по кругу, можно изобразить солнышко и цветок, дорисовав сердцевину, по полукругу - ежика и опушку из травы.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Полураскрытый кулачок может напечатать дугу. Несколько таких отпечатков разного цвета - и готова радуга. Две ладошки с сомкнутыми между собой большими пальцами и отведенными по диагонали остальными (прижатыми друг к другу) могут дать отпечаток бабочки, если дорисовать им длинные усики и точки на крыльях.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Дети дают волю своей безграничной фантазии. И краски они, как правило, использует жизнерадостные. Красота! Давая ребенку возможность все ощутить и попробовать самому, мы расширяем у детей познания, творческие горизонты. Ведь испачканного краской малыша легко отмыть водой с мылом, салфеткой. А подавленное в раннем детстве желание творить может уже никогда не проснуться.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lastRenderedPageBreak/>
        <w:t>Тем более в последнее время появился огромный выбор специальных красок для рисования пальчиками - они легко смывается с рук и хорошо отстирываются с одежды. Можно и самим приготовить краски для рисования пальчиками. Вот несколько рецептов:</w:t>
      </w:r>
    </w:p>
    <w:p w:rsidR="00D03CF8" w:rsidRPr="00D03CF8" w:rsidRDefault="00D03CF8" w:rsidP="00D03C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Самый легкий способ – развести гуашь не большим количеством воды, добавив, в нее несколько капель моющего средства для мытья посуды или крахмал.</w:t>
      </w:r>
    </w:p>
    <w:p w:rsidR="00D03CF8" w:rsidRPr="00D03CF8" w:rsidRDefault="00D03CF8" w:rsidP="00D03C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Более сложный рецепт – сварить густой кисель из 1.5 ст. ложки крахмала и стакана воды, остудить разделить на несколько частей. В каждую порцию добавить пищевой краситель разных цветов. Безопасные и недорогие пальчиковые краски готовы.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t>Поверьте, это не сложная техника рисования очень понравится детям всех возрастов и доставит им большое удовольствие.</w:t>
      </w:r>
    </w:p>
    <w:p w:rsidR="00D03CF8" w:rsidRPr="00D03CF8" w:rsidRDefault="00D03CF8" w:rsidP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8BEAF5" wp14:editId="04C16631">
            <wp:extent cx="1622801" cy="2491740"/>
            <wp:effectExtent l="0" t="0" r="0" b="3810"/>
            <wp:docPr id="1" name="Рисунок 1" descr="https://sun9-22.userapi.com/impg/hf-L3HN5hiBF4P0PWQH7vy7swau4sBsZMRxmCA/zONoFzDOphU.jpg?size=483x1080&amp;quality=95&amp;sign=7097db0e3da54b2b6a8c9d2637c684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hf-L3HN5hiBF4P0PWQH7vy7swau4sBsZMRxmCA/zONoFzDOphU.jpg?size=483x1080&amp;quality=95&amp;sign=7097db0e3da54b2b6a8c9d2637c6846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80" cy="24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CF8">
        <w:t xml:space="preserve"> </w:t>
      </w:r>
      <w:r w:rsidRPr="00D03C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25880" cy="2490705"/>
            <wp:effectExtent l="0" t="0" r="7620" b="5080"/>
            <wp:docPr id="6" name="Рисунок 6" descr="https://sun9-5.userapi.com/impg/P0IsP6r7f0aLdN2Q5METLvFTiWaitflMriaxsw/LDA_8jdHraA.jpg?size=483x1080&amp;quality=95&amp;sign=43fb9212e3ea1842dff8868cb1c168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.userapi.com/impg/P0IsP6r7f0aLdN2Q5METLvFTiWaitflMriaxsw/LDA_8jdHraA.jpg?size=483x1080&amp;quality=95&amp;sign=43fb9212e3ea1842dff8868cb1c1688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84" cy="249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C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860DBE" wp14:editId="7CCA17D9">
            <wp:extent cx="1615440" cy="2491740"/>
            <wp:effectExtent l="0" t="0" r="3810" b="3810"/>
            <wp:docPr id="2" name="Рисунок 2" descr="https://sun9-72.userapi.com/impg/n56dFL4PdbsRIGhTPsfMSJWFREdRup2O5CIrXw/yQihPa3xTes.jpg?size=483x1080&amp;quality=95&amp;sign=cb2e7e0ed4b85e8cb36ee5520514a3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g/n56dFL4PdbsRIGhTPsfMSJWFREdRup2O5CIrXw/yQihPa3xTes.jpg?size=483x1080&amp;quality=95&amp;sign=cb2e7e0ed4b85e8cb36ee5520514a3e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CF8">
        <w:t xml:space="preserve"> </w:t>
      </w:r>
      <w:r w:rsidRPr="00D03CF8">
        <w:drawing>
          <wp:inline distT="0" distB="0" distL="0" distR="0">
            <wp:extent cx="1333500" cy="2484120"/>
            <wp:effectExtent l="0" t="0" r="0" b="0"/>
            <wp:docPr id="3" name="Рисунок 3" descr="https://sun9-43.userapi.com/impg/FlMF66pvO10ieVwg6bsZ_-bYV-S0dOc3wf6hEA/40oKd8ABOgU.jpg?size=483x1080&amp;quality=95&amp;sign=888001fc1077f7bdc8f47c2bf75f82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impg/FlMF66pvO10ieVwg6bsZ_-bYV-S0dOc3wf6hEA/40oKd8ABOgU.jpg?size=483x1080&amp;quality=95&amp;sign=888001fc1077f7bdc8f47c2bf75f827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38" cy="24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570" w:rsidRPr="00D03CF8" w:rsidRDefault="00D03CF8">
      <w:pPr>
        <w:rPr>
          <w:rFonts w:ascii="Times New Roman" w:hAnsi="Times New Roman" w:cs="Times New Roman"/>
          <w:sz w:val="28"/>
          <w:szCs w:val="28"/>
        </w:rPr>
      </w:pPr>
      <w:r w:rsidRPr="00D03CF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F677E63" wp14:editId="30685EA7">
            <wp:extent cx="5897880" cy="2659380"/>
            <wp:effectExtent l="0" t="0" r="7620" b="7620"/>
            <wp:docPr id="4" name="Рисунок 4" descr="https://sun9-54.userapi.com/impg/_q_-EoGHNoXDxtW7wsgKANpuY3f8_MM-_UKKEg/25WuclCbvpA.jpg?size=1280x573&amp;quality=95&amp;sign=fec0cfd1ab4fc7a5d7525c72b4afa8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4.userapi.com/impg/_q_-EoGHNoXDxtW7wsgKANpuY3f8_MM-_UKKEg/25WuclCbvpA.jpg?size=1280x573&amp;quality=95&amp;sign=fec0cfd1ab4fc7a5d7525c72b4afa824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74" cy="2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CF8">
        <w:t xml:space="preserve"> </w:t>
      </w:r>
      <w:r w:rsidRPr="00D03C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87C7E1" wp14:editId="6C0BF108">
            <wp:extent cx="5940425" cy="2658340"/>
            <wp:effectExtent l="0" t="0" r="3175" b="8890"/>
            <wp:docPr id="5" name="Рисунок 5" descr="https://sun9-77.userapi.com/impg/uHSJk7SIRWCQTlmbdyZx2NGoOnBKKPyJZKoSCA/OkdmsfArGGM.jpg?size=1280x573&amp;quality=95&amp;sign=7d553fc6cfc259b125a409bcd7f1f3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7.userapi.com/impg/uHSJk7SIRWCQTlmbdyZx2NGoOnBKKPyJZKoSCA/OkdmsfArGGM.jpg?size=1280x573&amp;quality=95&amp;sign=7d553fc6cfc259b125a409bcd7f1f3f6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570" w:rsidRPr="00D0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2BE"/>
    <w:multiLevelType w:val="multilevel"/>
    <w:tmpl w:val="9D58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7D"/>
    <w:rsid w:val="002E5A7D"/>
    <w:rsid w:val="00480570"/>
    <w:rsid w:val="00D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2023-11-29T08:27:00Z</dcterms:created>
  <dcterms:modified xsi:type="dcterms:W3CDTF">2023-11-29T08:27:00Z</dcterms:modified>
</cp:coreProperties>
</file>