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6D" w:rsidRDefault="0004076D" w:rsidP="0004076D">
      <w:pPr>
        <w:pStyle w:val="a3"/>
        <w:rPr>
          <w:noProof/>
          <w:sz w:val="28"/>
        </w:rPr>
      </w:pPr>
      <w:r w:rsidRPr="000965FF">
        <w:rPr>
          <w:color w:val="E36C0A" w:themeColor="accent6" w:themeShade="BF"/>
          <w:sz w:val="36"/>
        </w:rPr>
        <w:t>Рекомендации родителям по развитию речевого слуха детей</w:t>
      </w:r>
    </w:p>
    <w:p w:rsidR="0004076D" w:rsidRPr="007D4FA3" w:rsidRDefault="0004076D" w:rsidP="0004076D">
      <w:pPr>
        <w:pStyle w:val="a3"/>
        <w:jc w:val="left"/>
        <w:rPr>
          <w:color w:val="E36C0A" w:themeColor="accent6" w:themeShade="BF"/>
          <w:sz w:val="36"/>
        </w:rPr>
      </w:pPr>
      <w:r>
        <w:rPr>
          <w:noProof/>
          <w:sz w:val="28"/>
        </w:rPr>
        <w:drawing>
          <wp:inline distT="0" distB="0" distL="0" distR="0">
            <wp:extent cx="1143000" cy="1393947"/>
            <wp:effectExtent l="19050" t="0" r="0" b="0"/>
            <wp:docPr id="16" name="Рисунок 15" descr="K7CA28KM24CAYBS8SKCA3GUGTHCA8T1GB1CAZA7039CAUBSUJ7CAS7V87RCA5P3G88CAVLHN22CALCIVI1CAPKC4CCCAJI19AGCAOA8EC3CA0555LOCA3I80BFCAK9HU0NCABCMCHKCAC6YSR1CAJLFDYRCAPNBF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7CA28KM24CAYBS8SKCA3GUGTHCA8T1GB1CAZA7039CAUBSUJ7CAS7V87RCA5P3G88CAVLHN22CALCIVI1CAPKC4CCCAJI19AGCAOA8EC3CA0555LOCA3I80BFCAK9HU0NCABCMCHKCAC6YSR1CAJLFDYRCAPNBFU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37" cy="139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76D" w:rsidRDefault="0004076D" w:rsidP="0004076D">
      <w:pPr>
        <w:pStyle w:val="a5"/>
        <w:ind w:firstLine="708"/>
        <w:rPr>
          <w:sz w:val="28"/>
        </w:rPr>
      </w:pPr>
    </w:p>
    <w:p w:rsidR="0004076D" w:rsidRPr="007D4FA3" w:rsidRDefault="0004076D" w:rsidP="0004076D">
      <w:pPr>
        <w:pStyle w:val="a5"/>
        <w:ind w:firstLine="708"/>
        <w:rPr>
          <w:sz w:val="28"/>
        </w:rPr>
      </w:pPr>
      <w:r w:rsidRPr="007D4FA3">
        <w:rPr>
          <w:sz w:val="28"/>
        </w:rPr>
        <w:t xml:space="preserve">Предлагаемые дидактические игры помогут Вашему ребенку </w:t>
      </w:r>
      <w:r w:rsidRPr="007D4FA3">
        <w:rPr>
          <w:b/>
          <w:color w:val="548DD4" w:themeColor="text2" w:themeTint="99"/>
          <w:sz w:val="28"/>
        </w:rPr>
        <w:t>развить фонематический слух</w:t>
      </w:r>
      <w:r w:rsidRPr="007D4FA3">
        <w:rPr>
          <w:sz w:val="28"/>
        </w:rPr>
        <w:t>, т.е. слух к звукам речи. Это необходимо для успешного овладения грамотой  и чтением при дальнейшем обучении в школе.</w:t>
      </w:r>
    </w:p>
    <w:p w:rsidR="0004076D" w:rsidRPr="007D4FA3" w:rsidRDefault="0004076D" w:rsidP="0004076D">
      <w:pPr>
        <w:pStyle w:val="a5"/>
        <w:ind w:firstLine="708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«Что ты слышишь вокруг?»</w:t>
      </w:r>
      <w:r w:rsidRPr="007D4FA3">
        <w:rPr>
          <w:sz w:val="28"/>
        </w:rPr>
        <w:t xml:space="preserve"> – закрой глаза и слушай звуки вокруг (проехала м</w:t>
      </w:r>
      <w:r>
        <w:rPr>
          <w:sz w:val="28"/>
        </w:rPr>
        <w:t>ашина, стучат за стеной и т.д.)</w:t>
      </w:r>
    </w:p>
    <w:p w:rsidR="0004076D" w:rsidRPr="007D4FA3" w:rsidRDefault="0004076D" w:rsidP="0004076D">
      <w:pPr>
        <w:pStyle w:val="a5"/>
        <w:ind w:left="360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proofErr w:type="gramStart"/>
      <w:r w:rsidRPr="007D4FA3">
        <w:rPr>
          <w:b/>
          <w:color w:val="C0504D" w:themeColor="accent2"/>
          <w:sz w:val="28"/>
        </w:rPr>
        <w:t>«Угадай, что звучит»</w:t>
      </w:r>
      <w:r w:rsidRPr="007D4FA3">
        <w:rPr>
          <w:sz w:val="28"/>
        </w:rPr>
        <w:t xml:space="preserve"> - закрой глаза, я буду шуметь разными предметами, а ты угадывай (стук руки по столу, </w:t>
      </w:r>
      <w:proofErr w:type="spellStart"/>
      <w:r w:rsidRPr="007D4FA3">
        <w:rPr>
          <w:sz w:val="28"/>
        </w:rPr>
        <w:t>комканье</w:t>
      </w:r>
      <w:proofErr w:type="spellEnd"/>
      <w:r w:rsidRPr="007D4FA3">
        <w:rPr>
          <w:sz w:val="28"/>
        </w:rPr>
        <w:t xml:space="preserve"> бумаги, переливание</w:t>
      </w:r>
      <w:r>
        <w:rPr>
          <w:sz w:val="28"/>
        </w:rPr>
        <w:t xml:space="preserve"> воды, щелканье пальцами и т.д.</w:t>
      </w:r>
      <w:proofErr w:type="gramEnd"/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«Кто как кричит?»</w:t>
      </w:r>
      <w:r w:rsidRPr="007D4FA3">
        <w:rPr>
          <w:sz w:val="28"/>
        </w:rPr>
        <w:t xml:space="preserve"> – как кричит корова, собака, петух, лев и др.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«Услышишь – хлопни»</w:t>
      </w:r>
      <w:r w:rsidRPr="007D4FA3">
        <w:rPr>
          <w:sz w:val="28"/>
        </w:rPr>
        <w:t xml:space="preserve"> - если услышишь звук (Ж) – хлопни в ладоши. Взрослый называет цепочку любых звуков, произнося их коротко, а ребенок «ловит» только звук (Ж).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«Запомни – повтори»</w:t>
      </w:r>
      <w:r w:rsidRPr="007D4FA3">
        <w:rPr>
          <w:sz w:val="28"/>
        </w:rPr>
        <w:t xml:space="preserve"> - я назову слоги, а ты повтори – </w:t>
      </w:r>
      <w:proofErr w:type="spellStart"/>
      <w:r w:rsidRPr="007D4FA3">
        <w:rPr>
          <w:sz w:val="28"/>
        </w:rPr>
        <w:t>ма</w:t>
      </w:r>
      <w:proofErr w:type="spellEnd"/>
      <w:r w:rsidRPr="007D4FA3">
        <w:rPr>
          <w:sz w:val="28"/>
        </w:rPr>
        <w:t xml:space="preserve"> – на – та; ту – </w:t>
      </w:r>
      <w:proofErr w:type="spellStart"/>
      <w:proofErr w:type="gramStart"/>
      <w:r w:rsidRPr="007D4FA3">
        <w:rPr>
          <w:sz w:val="28"/>
        </w:rPr>
        <w:t>пу</w:t>
      </w:r>
      <w:proofErr w:type="spellEnd"/>
      <w:r w:rsidRPr="007D4FA3">
        <w:rPr>
          <w:sz w:val="28"/>
        </w:rPr>
        <w:t xml:space="preserve"> – </w:t>
      </w:r>
      <w:proofErr w:type="spellStart"/>
      <w:r w:rsidRPr="007D4FA3">
        <w:rPr>
          <w:sz w:val="28"/>
        </w:rPr>
        <w:t>ку</w:t>
      </w:r>
      <w:proofErr w:type="spellEnd"/>
      <w:proofErr w:type="gramEnd"/>
      <w:r w:rsidRPr="007D4FA3">
        <w:rPr>
          <w:sz w:val="28"/>
        </w:rPr>
        <w:t xml:space="preserve">; </w:t>
      </w:r>
      <w:proofErr w:type="spellStart"/>
      <w:r w:rsidRPr="007D4FA3">
        <w:rPr>
          <w:sz w:val="28"/>
        </w:rPr>
        <w:t>ла</w:t>
      </w:r>
      <w:proofErr w:type="spellEnd"/>
      <w:r w:rsidRPr="007D4FA3">
        <w:rPr>
          <w:sz w:val="28"/>
        </w:rPr>
        <w:t xml:space="preserve"> – </w:t>
      </w:r>
      <w:proofErr w:type="spellStart"/>
      <w:r w:rsidRPr="007D4FA3">
        <w:rPr>
          <w:sz w:val="28"/>
        </w:rPr>
        <w:t>лу</w:t>
      </w:r>
      <w:proofErr w:type="spellEnd"/>
      <w:r w:rsidRPr="007D4FA3">
        <w:rPr>
          <w:sz w:val="28"/>
        </w:rPr>
        <w:t xml:space="preserve"> – </w:t>
      </w:r>
      <w:proofErr w:type="spellStart"/>
      <w:r w:rsidRPr="007D4FA3">
        <w:rPr>
          <w:sz w:val="28"/>
        </w:rPr>
        <w:t>лы</w:t>
      </w:r>
      <w:proofErr w:type="spellEnd"/>
      <w:r w:rsidRPr="007D4FA3">
        <w:rPr>
          <w:sz w:val="28"/>
        </w:rPr>
        <w:t xml:space="preserve"> и т.п. Слоговые ряды могут удлиняться до 4-5-ти за один повтор.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b/>
          <w:sz w:val="28"/>
        </w:rPr>
      </w:pPr>
      <w:proofErr w:type="gramStart"/>
      <w:r w:rsidRPr="007D4FA3">
        <w:rPr>
          <w:b/>
          <w:color w:val="C0504D" w:themeColor="accent2"/>
          <w:sz w:val="28"/>
        </w:rPr>
        <w:t>«Первый звук»</w:t>
      </w:r>
      <w:r w:rsidRPr="007D4FA3">
        <w:rPr>
          <w:sz w:val="28"/>
        </w:rPr>
        <w:t xml:space="preserve"> – послушай слово и выдели звук, с которого оно начинается – кот – «к»; мак – «м»; зонт – «</w:t>
      </w:r>
      <w:proofErr w:type="spellStart"/>
      <w:r w:rsidRPr="007D4FA3">
        <w:rPr>
          <w:sz w:val="28"/>
        </w:rPr>
        <w:t>з</w:t>
      </w:r>
      <w:proofErr w:type="spellEnd"/>
      <w:r w:rsidRPr="007D4FA3">
        <w:rPr>
          <w:sz w:val="28"/>
        </w:rPr>
        <w:t>» и др</w:t>
      </w:r>
      <w:r w:rsidRPr="007D4FA3">
        <w:rPr>
          <w:b/>
          <w:sz w:val="28"/>
        </w:rPr>
        <w:t>.</w:t>
      </w:r>
      <w:proofErr w:type="gramEnd"/>
    </w:p>
    <w:p w:rsidR="0004076D" w:rsidRPr="007D4FA3" w:rsidRDefault="0004076D" w:rsidP="0004076D">
      <w:pPr>
        <w:pStyle w:val="a5"/>
        <w:rPr>
          <w:b/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proofErr w:type="gramStart"/>
      <w:r w:rsidRPr="007D4FA3">
        <w:rPr>
          <w:b/>
          <w:color w:val="C0504D" w:themeColor="accent2"/>
          <w:sz w:val="28"/>
        </w:rPr>
        <w:t>«Последний звук»</w:t>
      </w:r>
      <w:r w:rsidRPr="007D4FA3">
        <w:rPr>
          <w:sz w:val="28"/>
        </w:rPr>
        <w:t xml:space="preserve"> - послушай слово и выдели звук, на который оно заканчивается – мама – «а»; слон – «</w:t>
      </w:r>
      <w:proofErr w:type="spellStart"/>
      <w:r w:rsidRPr="007D4FA3">
        <w:rPr>
          <w:sz w:val="28"/>
        </w:rPr>
        <w:t>н</w:t>
      </w:r>
      <w:proofErr w:type="spellEnd"/>
      <w:r w:rsidRPr="007D4FA3">
        <w:rPr>
          <w:sz w:val="28"/>
        </w:rPr>
        <w:t>»; дом – «м» и др.</w:t>
      </w:r>
      <w:proofErr w:type="gramEnd"/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proofErr w:type="gramStart"/>
      <w:r w:rsidRPr="007D4FA3">
        <w:rPr>
          <w:b/>
          <w:color w:val="C0504D" w:themeColor="accent2"/>
          <w:sz w:val="28"/>
        </w:rPr>
        <w:t>«Подбери слово»</w:t>
      </w:r>
      <w:r w:rsidRPr="007D4FA3">
        <w:rPr>
          <w:sz w:val="28"/>
        </w:rPr>
        <w:t xml:space="preserve"> - подбери слово на звук «т» – тапки, табурет, туфли, тарелка и т.д.</w:t>
      </w:r>
      <w:proofErr w:type="gramEnd"/>
      <w:r w:rsidRPr="007D4FA3">
        <w:rPr>
          <w:sz w:val="28"/>
        </w:rPr>
        <w:t xml:space="preserve"> Чем больше слов подберет  ребенок, тем лучше. Взрослый помогает и меняет звук (</w:t>
      </w:r>
      <w:proofErr w:type="spellStart"/>
      <w:r w:rsidRPr="007D4FA3">
        <w:rPr>
          <w:sz w:val="28"/>
        </w:rPr>
        <w:t>ш</w:t>
      </w:r>
      <w:proofErr w:type="spellEnd"/>
      <w:r w:rsidRPr="007D4FA3">
        <w:rPr>
          <w:sz w:val="28"/>
        </w:rPr>
        <w:t>), (с), (к) и др.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Pr="007D4FA3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«Какой звук тянется?»</w:t>
      </w:r>
      <w:r w:rsidRPr="007D4FA3">
        <w:rPr>
          <w:sz w:val="28"/>
        </w:rPr>
        <w:t xml:space="preserve"> – послушай слово и назови звук, который тянется – </w:t>
      </w:r>
      <w:proofErr w:type="spellStart"/>
      <w:r w:rsidRPr="007D4FA3">
        <w:rPr>
          <w:sz w:val="28"/>
        </w:rPr>
        <w:t>ды-ы-ым</w:t>
      </w:r>
      <w:proofErr w:type="spellEnd"/>
      <w:r w:rsidRPr="007D4FA3">
        <w:rPr>
          <w:sz w:val="28"/>
        </w:rPr>
        <w:t xml:space="preserve"> – «Ы»; </w:t>
      </w:r>
      <w:proofErr w:type="spellStart"/>
      <w:r w:rsidRPr="007D4FA3">
        <w:rPr>
          <w:sz w:val="28"/>
        </w:rPr>
        <w:t>ко-о-ом</w:t>
      </w:r>
      <w:proofErr w:type="spellEnd"/>
      <w:r w:rsidRPr="007D4FA3">
        <w:rPr>
          <w:sz w:val="28"/>
        </w:rPr>
        <w:t xml:space="preserve"> – «О»; </w:t>
      </w:r>
      <w:proofErr w:type="spellStart"/>
      <w:r w:rsidRPr="007D4FA3">
        <w:rPr>
          <w:sz w:val="28"/>
        </w:rPr>
        <w:t>та-а-м</w:t>
      </w:r>
      <w:proofErr w:type="spellEnd"/>
      <w:r w:rsidRPr="007D4FA3">
        <w:rPr>
          <w:sz w:val="28"/>
        </w:rPr>
        <w:t xml:space="preserve"> – «А» и т.д.</w:t>
      </w: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lastRenderedPageBreak/>
        <w:t xml:space="preserve">«Подбери слово </w:t>
      </w:r>
      <w:proofErr w:type="gramStart"/>
      <w:r w:rsidRPr="007D4FA3">
        <w:rPr>
          <w:b/>
          <w:color w:val="C0504D" w:themeColor="accent2"/>
          <w:sz w:val="28"/>
        </w:rPr>
        <w:t>с</w:t>
      </w:r>
      <w:proofErr w:type="gramEnd"/>
      <w:r w:rsidRPr="007D4FA3">
        <w:rPr>
          <w:b/>
          <w:color w:val="C0504D" w:themeColor="accent2"/>
          <w:sz w:val="28"/>
        </w:rPr>
        <w:t xml:space="preserve"> звуком (П) в начале, середине, конце»</w:t>
      </w:r>
      <w:r w:rsidRPr="007D4FA3">
        <w:rPr>
          <w:sz w:val="28"/>
        </w:rPr>
        <w:t xml:space="preserve"> – подбери слово на звук «</w:t>
      </w:r>
      <w:proofErr w:type="spellStart"/>
      <w:r w:rsidRPr="007D4FA3">
        <w:rPr>
          <w:sz w:val="28"/>
        </w:rPr>
        <w:t>п</w:t>
      </w:r>
      <w:proofErr w:type="spellEnd"/>
      <w:r w:rsidRPr="007D4FA3">
        <w:rPr>
          <w:sz w:val="28"/>
        </w:rPr>
        <w:t>» - пух; подбери слово, чтобы звук «</w:t>
      </w:r>
      <w:proofErr w:type="spellStart"/>
      <w:r w:rsidRPr="007D4FA3">
        <w:rPr>
          <w:sz w:val="28"/>
        </w:rPr>
        <w:t>п</w:t>
      </w:r>
      <w:proofErr w:type="spellEnd"/>
      <w:r w:rsidRPr="007D4FA3">
        <w:rPr>
          <w:sz w:val="28"/>
        </w:rPr>
        <w:t>» был в середине слова – тапки; подбери слово со звуком «</w:t>
      </w:r>
      <w:proofErr w:type="spellStart"/>
      <w:r w:rsidRPr="007D4FA3">
        <w:rPr>
          <w:sz w:val="28"/>
        </w:rPr>
        <w:t>п</w:t>
      </w:r>
      <w:proofErr w:type="spellEnd"/>
      <w:r w:rsidRPr="007D4FA3">
        <w:rPr>
          <w:sz w:val="28"/>
        </w:rPr>
        <w:t>» в конце слова – хлоп. Взрослый помогает и меняет звук.</w:t>
      </w:r>
    </w:p>
    <w:p w:rsidR="0004076D" w:rsidRPr="007D4FA3" w:rsidRDefault="0004076D" w:rsidP="0004076D">
      <w:pPr>
        <w:pStyle w:val="a5"/>
        <w:ind w:left="360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«Собери слово»</w:t>
      </w:r>
      <w:r w:rsidRPr="007D4FA3">
        <w:rPr>
          <w:sz w:val="28"/>
        </w:rPr>
        <w:t xml:space="preserve"> – я произнесу звуки, а ты составь из них слово – </w:t>
      </w:r>
      <w:proofErr w:type="gramStart"/>
      <w:r w:rsidRPr="007D4FA3">
        <w:rPr>
          <w:sz w:val="28"/>
        </w:rPr>
        <w:t>Т-Ы</w:t>
      </w:r>
      <w:proofErr w:type="gramEnd"/>
      <w:r w:rsidRPr="007D4FA3">
        <w:rPr>
          <w:sz w:val="28"/>
        </w:rPr>
        <w:t xml:space="preserve"> – ты; М-И-Р – мир; С-Ы-Р – сыр и т.д.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«Сосчитай звуки»</w:t>
      </w:r>
      <w:r w:rsidRPr="007D4FA3">
        <w:rPr>
          <w:b/>
          <w:sz w:val="28"/>
        </w:rPr>
        <w:t xml:space="preserve"> - </w:t>
      </w:r>
      <w:r w:rsidRPr="007D4FA3">
        <w:rPr>
          <w:sz w:val="28"/>
        </w:rPr>
        <w:t xml:space="preserve">я произнесу слово </w:t>
      </w:r>
      <w:proofErr w:type="gramStart"/>
      <w:r w:rsidRPr="007D4FA3">
        <w:rPr>
          <w:sz w:val="28"/>
        </w:rPr>
        <w:t>по</w:t>
      </w:r>
      <w:proofErr w:type="gramEnd"/>
      <w:r w:rsidRPr="007D4FA3">
        <w:rPr>
          <w:sz w:val="28"/>
        </w:rPr>
        <w:t xml:space="preserve"> звука, а ты их сосчитай – М-Ы - 2  звука;  К-О-Т – 3 звука; М-У-Х-А – 4 звука и т.д.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 xml:space="preserve">«Собери слово» - </w:t>
      </w:r>
      <w:r w:rsidRPr="007D4FA3">
        <w:rPr>
          <w:sz w:val="28"/>
        </w:rPr>
        <w:t>я произнесу слово по звукам, а ты собери их в слово – произнеси слитно: Д-О-М – дом, Р-А-К – рак и т.п.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«Подставь звук в начале слова»</w:t>
      </w:r>
      <w:r w:rsidRPr="007D4FA3">
        <w:rPr>
          <w:b/>
          <w:sz w:val="28"/>
        </w:rPr>
        <w:t xml:space="preserve"> – </w:t>
      </w:r>
      <w:r w:rsidRPr="007D4FA3">
        <w:rPr>
          <w:sz w:val="28"/>
        </w:rPr>
        <w:t>я произнесу слово, а ты подставь  звук «Т»  в начале, что получится? - -</w:t>
      </w:r>
      <w:proofErr w:type="spellStart"/>
      <w:r w:rsidRPr="007D4FA3">
        <w:rPr>
          <w:sz w:val="28"/>
        </w:rPr>
        <w:t>ам</w:t>
      </w:r>
      <w:proofErr w:type="spellEnd"/>
      <w:r w:rsidRPr="007D4FA3">
        <w:rPr>
          <w:sz w:val="28"/>
        </w:rPr>
        <w:t xml:space="preserve"> – ТАМ; </w:t>
      </w:r>
      <w:proofErr w:type="gramStart"/>
      <w:r w:rsidRPr="007D4FA3">
        <w:rPr>
          <w:sz w:val="28"/>
        </w:rPr>
        <w:t>-</w:t>
      </w:r>
      <w:proofErr w:type="spellStart"/>
      <w:r w:rsidRPr="007D4FA3">
        <w:rPr>
          <w:sz w:val="28"/>
        </w:rPr>
        <w:t>у</w:t>
      </w:r>
      <w:proofErr w:type="gramEnd"/>
      <w:r w:rsidRPr="007D4FA3">
        <w:rPr>
          <w:sz w:val="28"/>
        </w:rPr>
        <w:t>к</w:t>
      </w:r>
      <w:proofErr w:type="spellEnd"/>
      <w:r w:rsidRPr="007D4FA3">
        <w:rPr>
          <w:sz w:val="28"/>
        </w:rPr>
        <w:t xml:space="preserve"> – ТУК;  - </w:t>
      </w:r>
      <w:proofErr w:type="spellStart"/>
      <w:r w:rsidRPr="007D4FA3">
        <w:rPr>
          <w:sz w:val="28"/>
        </w:rPr>
        <w:t>ом</w:t>
      </w:r>
      <w:proofErr w:type="spellEnd"/>
      <w:r w:rsidRPr="007D4FA3">
        <w:rPr>
          <w:sz w:val="28"/>
        </w:rPr>
        <w:t xml:space="preserve"> – ТОМ; -</w:t>
      </w:r>
      <w:proofErr w:type="spellStart"/>
      <w:r w:rsidRPr="007D4FA3">
        <w:rPr>
          <w:sz w:val="28"/>
        </w:rPr>
        <w:t>ома</w:t>
      </w:r>
      <w:proofErr w:type="spellEnd"/>
      <w:r w:rsidRPr="007D4FA3">
        <w:rPr>
          <w:sz w:val="28"/>
        </w:rPr>
        <w:t xml:space="preserve"> – Тома; -</w:t>
      </w:r>
      <w:proofErr w:type="spellStart"/>
      <w:r w:rsidRPr="007D4FA3">
        <w:rPr>
          <w:sz w:val="28"/>
        </w:rPr>
        <w:t>оля</w:t>
      </w:r>
      <w:proofErr w:type="spellEnd"/>
      <w:r w:rsidRPr="007D4FA3">
        <w:rPr>
          <w:sz w:val="28"/>
        </w:rPr>
        <w:t xml:space="preserve"> – Толя и т.д.</w:t>
      </w:r>
    </w:p>
    <w:p w:rsidR="0004076D" w:rsidRPr="007D4FA3" w:rsidRDefault="0004076D" w:rsidP="0004076D">
      <w:pPr>
        <w:pStyle w:val="a5"/>
        <w:rPr>
          <w:sz w:val="28"/>
        </w:rPr>
      </w:pPr>
    </w:p>
    <w:p w:rsidR="0004076D" w:rsidRPr="007D4FA3" w:rsidRDefault="0004076D" w:rsidP="0004076D">
      <w:pPr>
        <w:pStyle w:val="a5"/>
        <w:numPr>
          <w:ilvl w:val="0"/>
          <w:numId w:val="1"/>
        </w:numPr>
        <w:rPr>
          <w:sz w:val="28"/>
        </w:rPr>
      </w:pPr>
      <w:r w:rsidRPr="007D4FA3">
        <w:rPr>
          <w:b/>
          <w:color w:val="C0504D" w:themeColor="accent2"/>
          <w:sz w:val="28"/>
        </w:rPr>
        <w:t>«Подставь звук в конце слова»</w:t>
      </w:r>
      <w:r w:rsidRPr="007D4FA3">
        <w:rPr>
          <w:b/>
          <w:sz w:val="28"/>
        </w:rPr>
        <w:t xml:space="preserve"> –</w:t>
      </w:r>
      <w:r w:rsidRPr="007D4FA3">
        <w:rPr>
          <w:sz w:val="28"/>
        </w:rPr>
        <w:t xml:space="preserve"> договаривай мои слова звуком «С» – нё </w:t>
      </w:r>
      <w:proofErr w:type="gramStart"/>
      <w:r w:rsidRPr="007D4FA3">
        <w:rPr>
          <w:sz w:val="28"/>
        </w:rPr>
        <w:t>–Н</w:t>
      </w:r>
      <w:proofErr w:type="gramEnd"/>
      <w:r w:rsidRPr="007D4FA3">
        <w:rPr>
          <w:sz w:val="28"/>
        </w:rPr>
        <w:t xml:space="preserve">ЁС; </w:t>
      </w:r>
      <w:proofErr w:type="spellStart"/>
      <w:r w:rsidRPr="007D4FA3">
        <w:rPr>
          <w:sz w:val="28"/>
        </w:rPr>
        <w:t>пё</w:t>
      </w:r>
      <w:proofErr w:type="spellEnd"/>
      <w:r w:rsidRPr="007D4FA3">
        <w:rPr>
          <w:sz w:val="28"/>
        </w:rPr>
        <w:t xml:space="preserve"> – ПЁС; </w:t>
      </w:r>
      <w:proofErr w:type="spellStart"/>
      <w:r w:rsidRPr="007D4FA3">
        <w:rPr>
          <w:sz w:val="28"/>
        </w:rPr>
        <w:t>ле</w:t>
      </w:r>
      <w:proofErr w:type="spellEnd"/>
      <w:r w:rsidRPr="007D4FA3">
        <w:rPr>
          <w:sz w:val="28"/>
        </w:rPr>
        <w:t xml:space="preserve"> – ЛЕС; Ки – КИС и др.</w:t>
      </w:r>
    </w:p>
    <w:p w:rsidR="0004076D" w:rsidRPr="007D4FA3" w:rsidRDefault="0004076D" w:rsidP="0004076D">
      <w:pPr>
        <w:pStyle w:val="a7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  <w:r w:rsidRPr="007D4FA3"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  <w:t>Желаем успехов!</w:t>
      </w:r>
    </w:p>
    <w:p w:rsidR="0004076D" w:rsidRPr="007D4FA3" w:rsidRDefault="0004076D" w:rsidP="0004076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  <w:r w:rsidRPr="007D4FA3">
        <w:rPr>
          <w:noProof/>
          <w:lang w:eastAsia="ru-RU"/>
        </w:rPr>
        <w:drawing>
          <wp:inline distT="0" distB="0" distL="0" distR="0">
            <wp:extent cx="1323975" cy="1453144"/>
            <wp:effectExtent l="19050" t="0" r="9525" b="0"/>
            <wp:docPr id="36" name="Рисунок 26" descr="J0283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28363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5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76D" w:rsidRPr="007D4FA3" w:rsidRDefault="0004076D" w:rsidP="0004076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</w:p>
    <w:p w:rsidR="0004076D" w:rsidRDefault="0004076D" w:rsidP="0004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  <w:r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  <w:t xml:space="preserve"> </w:t>
      </w:r>
    </w:p>
    <w:p w:rsidR="0004076D" w:rsidRDefault="0004076D" w:rsidP="0004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</w:p>
    <w:p w:rsidR="0004076D" w:rsidRDefault="0004076D" w:rsidP="0004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</w:p>
    <w:p w:rsidR="0004076D" w:rsidRDefault="0004076D" w:rsidP="0004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</w:p>
    <w:p w:rsidR="0004076D" w:rsidRDefault="0004076D" w:rsidP="0004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</w:p>
    <w:p w:rsidR="0004076D" w:rsidRDefault="0004076D" w:rsidP="0004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4F81BD" w:themeColor="accent1"/>
          <w:sz w:val="32"/>
          <w:szCs w:val="18"/>
          <w:lang w:eastAsia="ru-RU"/>
        </w:rPr>
      </w:pPr>
    </w:p>
    <w:sectPr w:rsidR="0004076D" w:rsidSect="00A8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3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76D"/>
    <w:rsid w:val="0004076D"/>
    <w:rsid w:val="002E234E"/>
    <w:rsid w:val="003F5E0E"/>
    <w:rsid w:val="00977C7F"/>
    <w:rsid w:val="00A8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6D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4076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040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407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4076D"/>
    <w:pPr>
      <w:ind w:left="720"/>
      <w:contextualSpacing/>
    </w:pPr>
  </w:style>
  <w:style w:type="paragraph" w:customStyle="1" w:styleId="c23">
    <w:name w:val="c23"/>
    <w:basedOn w:val="a"/>
    <w:rsid w:val="0004076D"/>
    <w:pPr>
      <w:spacing w:before="90" w:after="90" w:line="288" w:lineRule="auto"/>
    </w:pPr>
    <w:rPr>
      <w:rFonts w:ascii="Times New Roman" w:eastAsiaTheme="minorEastAsia" w:hAnsi="Times New Roman"/>
      <w:i/>
      <w:iCs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4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цифра</dc:creator>
  <cp:keywords/>
  <dc:description/>
  <cp:lastModifiedBy>цифра</cp:lastModifiedBy>
  <cp:revision>4</cp:revision>
  <dcterms:created xsi:type="dcterms:W3CDTF">2016-03-25T07:42:00Z</dcterms:created>
  <dcterms:modified xsi:type="dcterms:W3CDTF">2016-03-25T07:47:00Z</dcterms:modified>
</cp:coreProperties>
</file>