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C0" w:rsidRDefault="001A3DC0" w:rsidP="001A3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DC0">
        <w:rPr>
          <w:rFonts w:ascii="Times New Roman" w:hAnsi="Times New Roman" w:cs="Times New Roman"/>
          <w:b/>
          <w:sz w:val="24"/>
          <w:szCs w:val="24"/>
        </w:rPr>
        <w:t>«Добро пожаловать в мир книги!»</w:t>
      </w:r>
    </w:p>
    <w:p w:rsidR="001A3DC0" w:rsidRPr="001A3DC0" w:rsidRDefault="001A3DC0" w:rsidP="001A3DC0">
      <w:pPr>
        <w:jc w:val="right"/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 xml:space="preserve">Выполнила: Репьева Елена Александровна 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 xml:space="preserve">Наша жизнь изменилась и стала настолько стремительной, что огромный поток информации, который так же стремительно заполняет пространство вокруг нас, порой трудно воспринимать. Телевизор, компьютер, новейшие гаджеты стали неотъемлемой частью нашей жизни. Взрослые увлечены компьютерными </w:t>
      </w:r>
      <w:proofErr w:type="gramStart"/>
      <w:r w:rsidRPr="001A3DC0">
        <w:rPr>
          <w:rFonts w:ascii="Times New Roman" w:hAnsi="Times New Roman" w:cs="Times New Roman"/>
          <w:sz w:val="24"/>
          <w:szCs w:val="24"/>
        </w:rPr>
        <w:t>играми</w:t>
      </w:r>
      <w:proofErr w:type="gramEnd"/>
      <w:r w:rsidRPr="001A3DC0">
        <w:rPr>
          <w:rFonts w:ascii="Times New Roman" w:hAnsi="Times New Roman" w:cs="Times New Roman"/>
          <w:sz w:val="24"/>
          <w:szCs w:val="24"/>
        </w:rPr>
        <w:t xml:space="preserve"> и дети тоже с удовольствием играют. Родители всё чаще предлагают детям смотреть мультфильмы, чтобы спокойно заниматься своими делами, а дети остаются один на один с той информацией, которую получают и, к сожалению, многое для них остаётся без объяснения.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Всё меньше людей проводит свободное время за чтением. Всё меньше людей задумывается над тем, что благодаря чтению происходит обогащение человека знаниями, развивается смысловое восприятие, внимание, память, мышление и воображение ребёнка.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 xml:space="preserve">Чтение играет важную роль в формировании и нравственном воспитании личности. Чтение – это кладезь человеческой мысли. И тревога педагогов, психологов, родителей по поводу снижения читательской активности </w:t>
      </w:r>
      <w:proofErr w:type="spellStart"/>
      <w:r w:rsidRPr="001A3DC0">
        <w:rPr>
          <w:rFonts w:ascii="Times New Roman" w:hAnsi="Times New Roman" w:cs="Times New Roman"/>
          <w:sz w:val="24"/>
          <w:szCs w:val="24"/>
        </w:rPr>
        <w:t>обоснованна</w:t>
      </w:r>
      <w:proofErr w:type="spellEnd"/>
      <w:r w:rsidRPr="001A3DC0">
        <w:rPr>
          <w:rFonts w:ascii="Times New Roman" w:hAnsi="Times New Roman" w:cs="Times New Roman"/>
          <w:sz w:val="24"/>
          <w:szCs w:val="24"/>
        </w:rPr>
        <w:t>, потому что дети, которые мало читают, отстают в своём интеллектуальном и социальном развитии от читающих сверстников. Также это является причиной того, что дети испытывают трудности в общении в социуме.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Если у взрослых нет интереса к чтению, это формирует соответствующее отношение к чтению у детей. И, наоборот, любовь к чтению могут дать читающие родители.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2015 год в России проходит под знаком Года русской литературы. В торжественном открытии этого знакового события принимал участие президент нашей страны Владимир Путин, который ещё в 2013 году, на Российском литературном собрании говорил о том, что </w:t>
      </w:r>
      <w:r w:rsidRPr="001A3DC0">
        <w:rPr>
          <w:rFonts w:ascii="Times New Roman" w:hAnsi="Times New Roman" w:cs="Times New Roman"/>
          <w:i/>
          <w:iCs/>
          <w:sz w:val="24"/>
          <w:szCs w:val="24"/>
        </w:rPr>
        <w:t>«наше общество стало катастрофически мало читать»</w:t>
      </w:r>
      <w:r w:rsidRPr="001A3DC0">
        <w:rPr>
          <w:rFonts w:ascii="Times New Roman" w:hAnsi="Times New Roman" w:cs="Times New Roman"/>
          <w:sz w:val="24"/>
          <w:szCs w:val="24"/>
        </w:rPr>
        <w:t xml:space="preserve">. Тогда и была выдвинута идея </w:t>
      </w:r>
      <w:proofErr w:type="gramStart"/>
      <w:r w:rsidRPr="001A3DC0">
        <w:rPr>
          <w:rFonts w:ascii="Times New Roman" w:hAnsi="Times New Roman" w:cs="Times New Roman"/>
          <w:sz w:val="24"/>
          <w:szCs w:val="24"/>
        </w:rPr>
        <w:t>объявить</w:t>
      </w:r>
      <w:proofErr w:type="gramEnd"/>
      <w:r w:rsidRPr="001A3DC0">
        <w:rPr>
          <w:rFonts w:ascii="Times New Roman" w:hAnsi="Times New Roman" w:cs="Times New Roman"/>
          <w:sz w:val="24"/>
          <w:szCs w:val="24"/>
        </w:rPr>
        <w:t xml:space="preserve"> 2015 год Годом литературы, который стартовал в очень сложный для нашей страны период. Для всех нас так важно услышать слова нашего президента: «Сохранив свою культуру, свой язык, литературу, сохраним себя как нацию, как народ, как страну. И тысячелетняя Россия останется Россией». В рамках Года литературы в России проходит много мероприятий, заработал официальный сайт, посвящённый этому важному событию. По мнению </w:t>
      </w:r>
      <w:proofErr w:type="gramStart"/>
      <w:r w:rsidRPr="001A3DC0">
        <w:rPr>
          <w:rFonts w:ascii="Times New Roman" w:hAnsi="Times New Roman" w:cs="Times New Roman"/>
          <w:sz w:val="24"/>
          <w:szCs w:val="24"/>
        </w:rPr>
        <w:t>главного</w:t>
      </w:r>
      <w:proofErr w:type="gramEnd"/>
      <w:r w:rsidRPr="001A3DC0">
        <w:rPr>
          <w:rFonts w:ascii="Times New Roman" w:hAnsi="Times New Roman" w:cs="Times New Roman"/>
          <w:sz w:val="24"/>
          <w:szCs w:val="24"/>
        </w:rPr>
        <w:t xml:space="preserve"> редактора </w:t>
      </w:r>
      <w:r w:rsidRPr="001A3DC0">
        <w:rPr>
          <w:rFonts w:ascii="Times New Roman" w:hAnsi="Times New Roman" w:cs="Times New Roman"/>
          <w:i/>
          <w:iCs/>
          <w:sz w:val="24"/>
          <w:szCs w:val="24"/>
        </w:rPr>
        <w:t>«Литературной газеты»</w:t>
      </w:r>
      <w:r w:rsidRPr="001A3DC0">
        <w:rPr>
          <w:rFonts w:ascii="Times New Roman" w:hAnsi="Times New Roman" w:cs="Times New Roman"/>
          <w:sz w:val="24"/>
          <w:szCs w:val="24"/>
        </w:rPr>
        <w:t> Юрия Полякова, Год литературы может способствовать повышению интереса общества к чтению книг. В интервью </w:t>
      </w:r>
      <w:r w:rsidRPr="001A3DC0">
        <w:rPr>
          <w:rFonts w:ascii="Times New Roman" w:hAnsi="Times New Roman" w:cs="Times New Roman"/>
          <w:i/>
          <w:iCs/>
          <w:sz w:val="24"/>
          <w:szCs w:val="24"/>
        </w:rPr>
        <w:t>«Российской газете»</w:t>
      </w:r>
      <w:r w:rsidRPr="001A3DC0">
        <w:rPr>
          <w:rFonts w:ascii="Times New Roman" w:hAnsi="Times New Roman" w:cs="Times New Roman"/>
          <w:sz w:val="24"/>
          <w:szCs w:val="24"/>
        </w:rPr>
        <w:t> он также сказал, что </w:t>
      </w:r>
      <w:r w:rsidRPr="001A3DC0">
        <w:rPr>
          <w:rFonts w:ascii="Times New Roman" w:hAnsi="Times New Roman" w:cs="Times New Roman"/>
          <w:i/>
          <w:iCs/>
          <w:sz w:val="24"/>
          <w:szCs w:val="24"/>
        </w:rPr>
        <w:t>«в России необходимо возродить моду на чтение»</w:t>
      </w:r>
      <w:r w:rsidRPr="001A3DC0">
        <w:rPr>
          <w:rFonts w:ascii="Times New Roman" w:hAnsi="Times New Roman" w:cs="Times New Roman"/>
          <w:sz w:val="24"/>
          <w:szCs w:val="24"/>
        </w:rPr>
        <w:t>.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Любовь к чтению необходимо прививать с детства. И это должны сделать взрослые.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 xml:space="preserve">Уважаемые родители! Чтобы ребёнок хорошо говорил, с ним надо разговаривать, тогда он услышит образцы устной речи и научится грамотно разговаривать. Чтобы ребёнок научился быть внимательным, ему надо читать, рассказывать сказки, обращать внимание на слова, объяснять их смысловое содержание. Книга должна быть востребованной </w:t>
      </w:r>
      <w:r w:rsidRPr="001A3DC0">
        <w:rPr>
          <w:rFonts w:ascii="Times New Roman" w:hAnsi="Times New Roman" w:cs="Times New Roman"/>
          <w:sz w:val="24"/>
          <w:szCs w:val="24"/>
        </w:rPr>
        <w:lastRenderedPageBreak/>
        <w:t>взрослым. Тогда ребёнок научится жить с книгой. У него будет потребность читать. А книга станет неотъемлемой частью жизни.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Даже малыши относятся к книге с интересом, если им много и с удовольствием читают родители.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A3DC0">
        <w:rPr>
          <w:rFonts w:ascii="Times New Roman" w:hAnsi="Times New Roman" w:cs="Times New Roman"/>
          <w:sz w:val="24"/>
          <w:szCs w:val="24"/>
        </w:rPr>
        <w:t>А если одним из постоянных подарков ребенку будет книга, соответствующая его возрасту, это будет способствовать тому, что постепенно ребенок будет знакомиться с разными видами детской литературы (природой, поэзией, драматургией, разными жанрами (рассказами, стихами, повестями и т. д., познакомится с фольклорными жанрами </w:t>
      </w:r>
      <w:r w:rsidRPr="001A3DC0">
        <w:rPr>
          <w:rFonts w:ascii="Times New Roman" w:hAnsi="Times New Roman" w:cs="Times New Roman"/>
          <w:i/>
          <w:iCs/>
          <w:sz w:val="24"/>
          <w:szCs w:val="24"/>
        </w:rPr>
        <w:t xml:space="preserve">(сказками, </w:t>
      </w:r>
      <w:proofErr w:type="spellStart"/>
      <w:r w:rsidRPr="001A3DC0">
        <w:rPr>
          <w:rFonts w:ascii="Times New Roman" w:hAnsi="Times New Roman" w:cs="Times New Roman"/>
          <w:i/>
          <w:iCs/>
          <w:sz w:val="24"/>
          <w:szCs w:val="24"/>
        </w:rPr>
        <w:t>потешками</w:t>
      </w:r>
      <w:proofErr w:type="spellEnd"/>
      <w:r w:rsidRPr="001A3DC0">
        <w:rPr>
          <w:rFonts w:ascii="Times New Roman" w:hAnsi="Times New Roman" w:cs="Times New Roman"/>
          <w:i/>
          <w:iCs/>
          <w:sz w:val="24"/>
          <w:szCs w:val="24"/>
        </w:rPr>
        <w:t>, загадками и т. д.)</w:t>
      </w:r>
      <w:r w:rsidRPr="001A3D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3DC0">
        <w:rPr>
          <w:rFonts w:ascii="Times New Roman" w:hAnsi="Times New Roman" w:cs="Times New Roman"/>
          <w:sz w:val="24"/>
          <w:szCs w:val="24"/>
        </w:rPr>
        <w:t xml:space="preserve"> Очень важно знать: если предложенная книга не интересна ребёнку, её надо отложить на время.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Надо предлагать детям только качественную литературу. Обращайте внимание на оформление книги, её содержание. Подбирайте книги грамотно. Помочь в этом могут не только более опытные члены семьи, но и воспитатели, если ребёнок посещает детский сад, а также библиотекари, если вы обратитесь к ним за помощью.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Записаться в библиотеку можно вместе, вместе выбирать книги разнообразного содержания, чтобы показывать многообразие жизни, разные человеческие отношения.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Начните приобщение ребёнка к библиотеке с когда-то любимой и памятной для вас книги. Возможно, в библиотеке найдётся несколько изданий вашей любимой книги. Рассмотрите иллюстрации, нарисуйте свои. Выпустите домашнюю стенгазету о любимых книгах членов семьи с иллюстрациями, нарисованными каждым. Цитируйте отрывки из книги. Хорошо, если в вашей семье будет собственная библиотека, чтобы была возможность обращаться к любимым строкам вновь и вновь.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Начните воспитывать привычку к посещению библиотеки как можно раньше.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Библиотекари – лучшие союзники родителей в поддержке любви детей к книге и чтению. Они помогут подобрать хорошие книги. Также они часто готовят программы для детей и родителей, приглашают воспитателей и ребят из детских садов, а это прекрасный способ приобщения к библиотеке.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Уважаемые родители, помните, что для появления у малыша интереса к чтению, надо подбирать хорошие книги. Этому можно научить ребёнка не только в библиотеке, но и в книжном магазине. Надо сделать так, чтобы совместный поход в книжный магазин стал приятным событием, а книга – лучшим подарком.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Уважаемые родители! В каждой семье есть семейные традиции. Возможно, вам понравится семейная традиция вечерних посиделок с интересной книгой. Это занимательное для всех членов семьи занятие поможет ребёнку научиться беседовать, рассуждать, отстаивать свою точку зрения в оценке поступков того или иного литературного героя. Желательно, чтобы каждый день у кого-то из родителей находилось свободных полчаса - час для совместного чтения с ребенком и обсуждения с ним прочитанного.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lastRenderedPageBreak/>
        <w:t>Читайте, перечитывайте, рассказывайте, задавайте вопросы, объясняйте, думайте, любите книгу вместе. Увлекательное путешествие в мир чтения могут подарить детям родители. Дети постарше любят </w:t>
      </w:r>
      <w:r w:rsidRPr="001A3DC0">
        <w:rPr>
          <w:rFonts w:ascii="Times New Roman" w:hAnsi="Times New Roman" w:cs="Times New Roman"/>
          <w:i/>
          <w:iCs/>
          <w:sz w:val="24"/>
          <w:szCs w:val="24"/>
        </w:rPr>
        <w:t>«чтение с продолжением»</w:t>
      </w:r>
      <w:r w:rsidRPr="001A3DC0">
        <w:rPr>
          <w:rFonts w:ascii="Times New Roman" w:hAnsi="Times New Roman" w:cs="Times New Roman"/>
          <w:sz w:val="24"/>
          <w:szCs w:val="24"/>
        </w:rPr>
        <w:t>, и вечерние чтения можно начинать с воспроизведения прочитанного ранее. Важно учитывать то, что время для чтения должно быть удобным для ребенка, ведь отказаться, например, от просмотра любимой телепередачи очень трудно.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Психологи уверены: нелюбовь к чтению связана с тем, что ребенку просто неинтересно читать. Дети многое не понимают, у них недостаточно развито воображение, образное мышление, поэтому грамотная помощь взрослых просто необходима.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Уважаемые родители, вы также можете помочь ребёнку научиться </w:t>
      </w:r>
      <w:r w:rsidRPr="001A3DC0">
        <w:rPr>
          <w:rFonts w:ascii="Times New Roman" w:hAnsi="Times New Roman" w:cs="Times New Roman"/>
          <w:i/>
          <w:iCs/>
          <w:sz w:val="24"/>
          <w:szCs w:val="24"/>
        </w:rPr>
        <w:t>«вживаться»</w:t>
      </w:r>
      <w:r w:rsidRPr="001A3DC0">
        <w:rPr>
          <w:rFonts w:ascii="Times New Roman" w:hAnsi="Times New Roman" w:cs="Times New Roman"/>
          <w:sz w:val="24"/>
          <w:szCs w:val="24"/>
        </w:rPr>
        <w:t> в книгу. Для этого необходимо развивать образное мышление детей, чтобы прочитанным словам соответствовали определенные образы. Обращайте внимание ребенка на всё, что понравилось вам, воспитывайте интерес к слову. Обращайте внимание на такие художественные приёмы, как эпитеты, сравнения.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Уважаемые родители! Мы с вами можем научить детей чувствовать и любить слова. Предлагаю вам послушать строки из стихотворения Виктора Лунина </w:t>
      </w:r>
      <w:r w:rsidRPr="001A3DC0">
        <w:rPr>
          <w:rFonts w:ascii="Times New Roman" w:hAnsi="Times New Roman" w:cs="Times New Roman"/>
          <w:i/>
          <w:iCs/>
          <w:sz w:val="24"/>
          <w:szCs w:val="24"/>
        </w:rPr>
        <w:t>«Радость»</w:t>
      </w:r>
      <w:r w:rsidRPr="001A3DC0">
        <w:rPr>
          <w:rFonts w:ascii="Times New Roman" w:hAnsi="Times New Roman" w:cs="Times New Roman"/>
          <w:sz w:val="24"/>
          <w:szCs w:val="24"/>
        </w:rPr>
        <w:t>, в которых вы услышите сравнения и эпитеты: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Тихо, без звука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 xml:space="preserve">Ходит </w:t>
      </w:r>
      <w:proofErr w:type="spellStart"/>
      <w:r w:rsidRPr="001A3DC0">
        <w:rPr>
          <w:rFonts w:ascii="Times New Roman" w:hAnsi="Times New Roman" w:cs="Times New Roman"/>
          <w:sz w:val="24"/>
          <w:szCs w:val="24"/>
        </w:rPr>
        <w:t>Мяука</w:t>
      </w:r>
      <w:proofErr w:type="spellEnd"/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Возле меня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A3DC0">
        <w:rPr>
          <w:rFonts w:ascii="Times New Roman" w:hAnsi="Times New Roman" w:cs="Times New Roman"/>
          <w:sz w:val="24"/>
          <w:szCs w:val="24"/>
        </w:rPr>
        <w:t xml:space="preserve">День – </w:t>
      </w:r>
      <w:proofErr w:type="spellStart"/>
      <w:r w:rsidRPr="001A3DC0">
        <w:rPr>
          <w:rFonts w:ascii="Times New Roman" w:hAnsi="Times New Roman" w:cs="Times New Roman"/>
          <w:sz w:val="24"/>
          <w:szCs w:val="24"/>
        </w:rPr>
        <w:t>деньской</w:t>
      </w:r>
      <w:proofErr w:type="spellEnd"/>
      <w:proofErr w:type="gramEnd"/>
      <w:r w:rsidRPr="001A3DC0">
        <w:rPr>
          <w:rFonts w:ascii="Times New Roman" w:hAnsi="Times New Roman" w:cs="Times New Roman"/>
          <w:sz w:val="24"/>
          <w:szCs w:val="24"/>
        </w:rPr>
        <w:t>.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Ходит лениво,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Неторопливо,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С миной чуть – чуть плутовской.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Серая шёрстка,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Глазки-напёрстки,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Тонкие тени-усы,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Хвостик пушистый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И серебристый…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 xml:space="preserve">Дивной </w:t>
      </w:r>
      <w:proofErr w:type="spellStart"/>
      <w:r w:rsidRPr="001A3DC0">
        <w:rPr>
          <w:rFonts w:ascii="Times New Roman" w:hAnsi="Times New Roman" w:cs="Times New Roman"/>
          <w:sz w:val="24"/>
          <w:szCs w:val="24"/>
        </w:rPr>
        <w:t>Мяука</w:t>
      </w:r>
      <w:proofErr w:type="spellEnd"/>
      <w:r w:rsidRPr="001A3DC0">
        <w:rPr>
          <w:rFonts w:ascii="Times New Roman" w:hAnsi="Times New Roman" w:cs="Times New Roman"/>
          <w:sz w:val="24"/>
          <w:szCs w:val="24"/>
        </w:rPr>
        <w:t xml:space="preserve"> красы!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Трётся о руку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 xml:space="preserve">Нежный </w:t>
      </w:r>
      <w:proofErr w:type="spellStart"/>
      <w:r w:rsidRPr="001A3DC0">
        <w:rPr>
          <w:rFonts w:ascii="Times New Roman" w:hAnsi="Times New Roman" w:cs="Times New Roman"/>
          <w:sz w:val="24"/>
          <w:szCs w:val="24"/>
        </w:rPr>
        <w:t>Мяука</w:t>
      </w:r>
      <w:proofErr w:type="spellEnd"/>
      <w:r w:rsidRPr="001A3DC0">
        <w:rPr>
          <w:rFonts w:ascii="Times New Roman" w:hAnsi="Times New Roman" w:cs="Times New Roman"/>
          <w:sz w:val="24"/>
          <w:szCs w:val="24"/>
        </w:rPr>
        <w:t>,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Песню поёт в тишине.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lastRenderedPageBreak/>
        <w:t>И почему – то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В эти минуты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Радость приходит ко мне.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Если обращать внимание детей на всё, что интересно вам, делиться своими мыслями, вслушиваться в красоту звучащего слова, дети научатся любить слово.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Эпитеты придают повествованию живость, выразительность. Например, читая сказку </w:t>
      </w:r>
      <w:r w:rsidRPr="001A3DC0">
        <w:rPr>
          <w:rFonts w:ascii="Times New Roman" w:hAnsi="Times New Roman" w:cs="Times New Roman"/>
          <w:i/>
          <w:iCs/>
          <w:sz w:val="24"/>
          <w:szCs w:val="24"/>
        </w:rPr>
        <w:t>«Репка»</w:t>
      </w:r>
      <w:r w:rsidRPr="001A3DC0">
        <w:rPr>
          <w:rFonts w:ascii="Times New Roman" w:hAnsi="Times New Roman" w:cs="Times New Roman"/>
          <w:sz w:val="24"/>
          <w:szCs w:val="24"/>
        </w:rPr>
        <w:t>, выделяйте красочные определения голосом, или, прервав чтение, скажите: «Послушай, как о репке говорится в сказке: </w:t>
      </w:r>
      <w:r w:rsidRPr="001A3DC0">
        <w:rPr>
          <w:rFonts w:ascii="Times New Roman" w:hAnsi="Times New Roman" w:cs="Times New Roman"/>
          <w:i/>
          <w:iCs/>
          <w:sz w:val="24"/>
          <w:szCs w:val="24"/>
        </w:rPr>
        <w:t>«Выросла репка большая - пребольшая»</w:t>
      </w:r>
      <w:r w:rsidRPr="001A3DC0">
        <w:rPr>
          <w:rFonts w:ascii="Times New Roman" w:hAnsi="Times New Roman" w:cs="Times New Roman"/>
          <w:sz w:val="24"/>
          <w:szCs w:val="24"/>
        </w:rPr>
        <w:t xml:space="preserve">. А когда ребёнок подрастёт, можно всей семьёй придумать новую сказку о репке с определениями, сравнениями, другой серединой или концовкой. И окажется, что вы украсили сказку по - своему, ведь репка жёлтая, словно одуванчик, а пушистая кошка летит, как стрела, только в вашей </w:t>
      </w:r>
      <w:proofErr w:type="gramStart"/>
      <w:r w:rsidRPr="001A3DC0">
        <w:rPr>
          <w:rFonts w:ascii="Times New Roman" w:hAnsi="Times New Roman" w:cs="Times New Roman"/>
          <w:sz w:val="24"/>
          <w:szCs w:val="24"/>
        </w:rPr>
        <w:t>сказке про репку</w:t>
      </w:r>
      <w:proofErr w:type="gramEnd"/>
      <w:r w:rsidRPr="001A3DC0">
        <w:rPr>
          <w:rFonts w:ascii="Times New Roman" w:hAnsi="Times New Roman" w:cs="Times New Roman"/>
          <w:sz w:val="24"/>
          <w:szCs w:val="24"/>
        </w:rPr>
        <w:t>. И будет это </w:t>
      </w:r>
      <w:r w:rsidRPr="001A3DC0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1A3DC0">
        <w:rPr>
          <w:rFonts w:ascii="Times New Roman" w:hAnsi="Times New Roman" w:cs="Times New Roman"/>
          <w:i/>
          <w:iCs/>
          <w:sz w:val="24"/>
          <w:szCs w:val="24"/>
        </w:rPr>
        <w:t>Сказка про репку</w:t>
      </w:r>
      <w:proofErr w:type="gramEnd"/>
      <w:r w:rsidRPr="001A3DC0">
        <w:rPr>
          <w:rFonts w:ascii="Times New Roman" w:hAnsi="Times New Roman" w:cs="Times New Roman"/>
          <w:i/>
          <w:iCs/>
          <w:sz w:val="24"/>
          <w:szCs w:val="24"/>
        </w:rPr>
        <w:t xml:space="preserve"> на новый лад»</w:t>
      </w:r>
      <w:r w:rsidRPr="001A3DC0">
        <w:rPr>
          <w:rFonts w:ascii="Times New Roman" w:hAnsi="Times New Roman" w:cs="Times New Roman"/>
          <w:sz w:val="24"/>
          <w:szCs w:val="24"/>
        </w:rPr>
        <w:t>. Можно и семейную </w:t>
      </w:r>
      <w:proofErr w:type="gramStart"/>
      <w:r w:rsidRPr="001A3DC0">
        <w:rPr>
          <w:rFonts w:ascii="Times New Roman" w:hAnsi="Times New Roman" w:cs="Times New Roman"/>
          <w:sz w:val="24"/>
          <w:szCs w:val="24"/>
        </w:rPr>
        <w:t>книгу</w:t>
      </w:r>
      <w:proofErr w:type="gramEnd"/>
      <w:r w:rsidRPr="001A3DC0">
        <w:rPr>
          <w:rFonts w:ascii="Times New Roman" w:hAnsi="Times New Roman" w:cs="Times New Roman"/>
          <w:sz w:val="24"/>
          <w:szCs w:val="24"/>
        </w:rPr>
        <w:t xml:space="preserve"> издать, в которой будет много интересных сказок, придуманных всеми членами семьи.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Эту книгу можно перечитывать вечером, во время традиционных семейных посиделок, а можно предложить почитать родственникам или друзьям. У вас может быть своя собственная авторская библиотека. Можно открыть семейный издательский дом и расти вместе с книгой. Приёмов, которые помогут вам научить ребёнка любить книгу, много. Можно разыграть сценку по мотивам любимого литературного произведения, где будут задействованы все члены семьи. А семейный театр может послужить толчком для проведения фестивалей театральных коллективов друзей вашей семьи. Это будет способствовать развитию воображения и речи ребёнка. Всё зависит от вашей фантазии и желания заинтересовать своего малыша. Надо только захотеть!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Увлекательное путешествие в мир чтения могут подарить детям родители.</w:t>
      </w: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Почему же необходимо воспитывать у детей любовь к чтению литературы?</w:t>
      </w:r>
    </w:p>
    <w:p w:rsidR="001A3DC0" w:rsidRPr="001A3DC0" w:rsidRDefault="001A3DC0" w:rsidP="001A3D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Во-первых, с помощью чтения повышается грамотность, развивается речь и увеличивается словарный запас ребенка.</w:t>
      </w:r>
    </w:p>
    <w:p w:rsidR="001A3DC0" w:rsidRPr="001A3DC0" w:rsidRDefault="001A3DC0" w:rsidP="001A3DC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Во-вторых, благодаря чтению ребенок развивает своё воображение и расширяет кругозор.</w:t>
      </w:r>
    </w:p>
    <w:p w:rsidR="001A3DC0" w:rsidRPr="001A3DC0" w:rsidRDefault="001A3DC0" w:rsidP="001A3DC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В-третьих, на основе чтения формируется внутренний мир ребенка.</w:t>
      </w:r>
    </w:p>
    <w:p w:rsid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t>Добро пожаловать в мир книги!</w:t>
      </w:r>
    </w:p>
    <w:p w:rsid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</w:p>
    <w:p w:rsidR="001A3DC0" w:rsidRPr="001A3DC0" w:rsidRDefault="001A3DC0" w:rsidP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0FBDB076" wp14:editId="7B2746CE">
            <wp:extent cx="5940425" cy="2658340"/>
            <wp:effectExtent l="0" t="0" r="3175" b="8890"/>
            <wp:docPr id="3" name="Рисунок 3" descr="https://sun9-64.userapi.com/impg/EwUwaFOtj3L5WlKT-GiC8CFLlmqs3z6xK5kbxg/H4_d0-sobsA.jpg?size=1280x573&amp;quality=95&amp;sign=48c5e531faf7094afcb9150a7784051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64.userapi.com/impg/EwUwaFOtj3L5WlKT-GiC8CFLlmqs3z6xK5kbxg/H4_d0-sobsA.jpg?size=1280x573&amp;quality=95&amp;sign=48c5e531faf7094afcb9150a77840514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5BFD" w:rsidRPr="001A3DC0" w:rsidRDefault="001A3DC0">
      <w:pPr>
        <w:rPr>
          <w:rFonts w:ascii="Times New Roman" w:hAnsi="Times New Roman" w:cs="Times New Roman"/>
          <w:sz w:val="24"/>
          <w:szCs w:val="24"/>
        </w:rPr>
      </w:pPr>
      <w:r w:rsidRPr="001A3DC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4354144" wp14:editId="3A15D061">
            <wp:extent cx="5940425" cy="2658340"/>
            <wp:effectExtent l="0" t="0" r="3175" b="8890"/>
            <wp:docPr id="1" name="Рисунок 1" descr="https://sun9-68.userapi.com/impg/iGS-_sVx87Op8Cx6pT7-HjEaBU8rgEV8qT-wvA/XcHRY9o-bXo.jpg?size=1280x573&amp;quality=95&amp;sign=7d4b13babb5c7bba8eadfa4a0630f5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impg/iGS-_sVx87Op8Cx6pT7-HjEaBU8rgEV8qT-wvA/XcHRY9o-bXo.jpg?size=1280x573&amp;quality=95&amp;sign=7d4b13babb5c7bba8eadfa4a0630f560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BFD" w:rsidRPr="001A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D7B75"/>
    <w:multiLevelType w:val="multilevel"/>
    <w:tmpl w:val="F934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43BCB"/>
    <w:multiLevelType w:val="multilevel"/>
    <w:tmpl w:val="5A7A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AB"/>
    <w:rsid w:val="001A3DC0"/>
    <w:rsid w:val="005646AB"/>
    <w:rsid w:val="0064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2023-11-29T08:39:00Z</dcterms:created>
  <dcterms:modified xsi:type="dcterms:W3CDTF">2023-11-29T08:39:00Z</dcterms:modified>
</cp:coreProperties>
</file>