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54" w:rsidRDefault="00D83854" w:rsidP="00D838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  <w:r w:rsidR="00653958">
        <w:rPr>
          <w:rFonts w:ascii="Times New Roman" w:hAnsi="Times New Roman" w:cs="Times New Roman"/>
          <w:sz w:val="24"/>
          <w:szCs w:val="24"/>
        </w:rPr>
        <w:t>«Детский сад № 176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83854" w:rsidRDefault="00D83854" w:rsidP="00D83854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D83854" w:rsidRDefault="00D83854" w:rsidP="00D83854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D83854" w:rsidRDefault="00D83854" w:rsidP="00D83854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D83854" w:rsidRDefault="00D83854" w:rsidP="00D83854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D83854" w:rsidRDefault="00D83854" w:rsidP="00D83854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D83854" w:rsidRDefault="00D83854" w:rsidP="00D83854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D83854" w:rsidRDefault="00D83854" w:rsidP="00D8385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color w:val="303F50"/>
          <w:sz w:val="36"/>
          <w:szCs w:val="36"/>
          <w:lang w:eastAsia="ru-RU"/>
        </w:rPr>
        <w:tab/>
      </w:r>
    </w:p>
    <w:p w:rsidR="00D83854" w:rsidRPr="00653958" w:rsidRDefault="00D83854" w:rsidP="00D8385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u w:val="single"/>
          <w:lang w:eastAsia="ru-RU"/>
        </w:rPr>
      </w:pPr>
      <w:r w:rsidRPr="00653958"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u w:val="single"/>
          <w:lang w:eastAsia="ru-RU"/>
        </w:rPr>
        <w:t xml:space="preserve">КОНСУЛЬТАЦИЯ </w:t>
      </w:r>
    </w:p>
    <w:p w:rsidR="00D83854" w:rsidRPr="00653958" w:rsidRDefault="00D83854" w:rsidP="00D8385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</w:pPr>
      <w:r w:rsidRPr="00653958"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  <w:t xml:space="preserve">для родителей </w:t>
      </w:r>
    </w:p>
    <w:p w:rsidR="00653958" w:rsidRDefault="00D83854" w:rsidP="00D8385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</w:pPr>
      <w:r w:rsidRPr="00653958"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  <w:t xml:space="preserve">«Роль семьи в воспитании патриотических </w:t>
      </w:r>
    </w:p>
    <w:p w:rsidR="00D83854" w:rsidRPr="00653958" w:rsidRDefault="00D83854" w:rsidP="00D8385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</w:pPr>
      <w:r w:rsidRPr="00653958"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  <w:t>чувств у дошкольников»</w:t>
      </w:r>
    </w:p>
    <w:p w:rsidR="00D83854" w:rsidRDefault="00D83854" w:rsidP="00D83854">
      <w:pPr>
        <w:shd w:val="clear" w:color="auto" w:fill="FFFFFF"/>
        <w:tabs>
          <w:tab w:val="left" w:pos="4185"/>
        </w:tabs>
        <w:spacing w:before="150" w:after="150" w:line="293" w:lineRule="atLeast"/>
        <w:rPr>
          <w:rFonts w:ascii="Verdana" w:eastAsia="Times New Roman" w:hAnsi="Verdana" w:cs="Times New Roman"/>
          <w:color w:val="303F50"/>
          <w:sz w:val="36"/>
          <w:szCs w:val="36"/>
          <w:lang w:eastAsia="ru-RU"/>
        </w:rPr>
      </w:pPr>
    </w:p>
    <w:p w:rsidR="00D83854" w:rsidRDefault="00D83854" w:rsidP="00D8385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36"/>
          <w:szCs w:val="36"/>
          <w:lang w:eastAsia="ru-RU"/>
        </w:rPr>
      </w:pPr>
    </w:p>
    <w:p w:rsidR="00D83854" w:rsidRDefault="00D83854" w:rsidP="00D8385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36"/>
          <w:szCs w:val="36"/>
          <w:lang w:eastAsia="ru-RU"/>
        </w:rPr>
      </w:pPr>
    </w:p>
    <w:p w:rsidR="00D83854" w:rsidRDefault="00D83854" w:rsidP="00D8385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36"/>
          <w:szCs w:val="36"/>
          <w:lang w:eastAsia="ru-RU"/>
        </w:rPr>
      </w:pPr>
    </w:p>
    <w:p w:rsidR="00D83854" w:rsidRDefault="00D83854" w:rsidP="00D8385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36"/>
          <w:szCs w:val="36"/>
          <w:lang w:eastAsia="ru-RU"/>
        </w:rPr>
      </w:pPr>
    </w:p>
    <w:p w:rsidR="00D83854" w:rsidRDefault="00D83854" w:rsidP="00D8385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36"/>
          <w:szCs w:val="36"/>
          <w:lang w:eastAsia="ru-RU"/>
        </w:rPr>
      </w:pPr>
    </w:p>
    <w:p w:rsidR="00D83854" w:rsidRDefault="00D83854" w:rsidP="00D8385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36"/>
          <w:szCs w:val="36"/>
          <w:lang w:eastAsia="ru-RU"/>
        </w:rPr>
      </w:pPr>
    </w:p>
    <w:p w:rsidR="00D83854" w:rsidRPr="00653958" w:rsidRDefault="00D83854" w:rsidP="00D83854">
      <w:pPr>
        <w:shd w:val="clear" w:color="auto" w:fill="FFFFFF"/>
        <w:spacing w:before="150" w:after="150" w:line="293" w:lineRule="atLeast"/>
        <w:ind w:left="5664"/>
        <w:rPr>
          <w:rFonts w:ascii="Verdana" w:eastAsia="Times New Roman" w:hAnsi="Verdana" w:cs="Times New Roman"/>
          <w:b/>
          <w:color w:val="303F50"/>
          <w:sz w:val="32"/>
          <w:szCs w:val="32"/>
          <w:lang w:eastAsia="ru-RU"/>
        </w:rPr>
      </w:pPr>
      <w:r w:rsidRPr="00653958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653958" w:rsidRPr="00653958">
        <w:rPr>
          <w:rFonts w:ascii="Times New Roman" w:hAnsi="Times New Roman" w:cs="Times New Roman"/>
          <w:b/>
          <w:sz w:val="32"/>
          <w:szCs w:val="32"/>
        </w:rPr>
        <w:t>: Ляпкина А.С.</w:t>
      </w:r>
    </w:p>
    <w:p w:rsidR="00D83854" w:rsidRDefault="00D83854" w:rsidP="00D83854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36"/>
          <w:szCs w:val="36"/>
          <w:lang w:eastAsia="ru-RU"/>
        </w:rPr>
      </w:pPr>
    </w:p>
    <w:p w:rsidR="00D83854" w:rsidRDefault="00D83854" w:rsidP="00D8385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D83854" w:rsidRDefault="00D83854" w:rsidP="00D8385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653958" w:rsidRDefault="00653958" w:rsidP="00D8385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653958" w:rsidRDefault="00653958" w:rsidP="00D8385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653958" w:rsidRDefault="00653958" w:rsidP="00D8385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D83854" w:rsidRDefault="00653958" w:rsidP="00D8385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2021</w:t>
      </w:r>
    </w:p>
    <w:p w:rsidR="00D83854" w:rsidRPr="00653958" w:rsidRDefault="00D83854" w:rsidP="00D838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Описание консультации:</w:t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данный материал будет полезен родителям. Воспитание гуманной, духовно-нравственной личности, достойных будущих граждан России, патриотов своего Отечества.</w:t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Семья – это счастье, любовь и удача,</w:t>
      </w:r>
      <w:r w:rsidRPr="00653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Семья – это летом поездки на дачу.</w:t>
      </w:r>
      <w:r w:rsidRPr="00653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Семья – это праздник, семейные даты,</w:t>
      </w:r>
      <w:r w:rsidRPr="00653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Подарки, покупки, приятные траты.</w:t>
      </w:r>
      <w:r w:rsidRPr="00653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653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Рождение детей, первый шаг, первый лепет,</w:t>
      </w:r>
      <w:r w:rsidRPr="00653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Мечты о </w:t>
      </w:r>
      <w:proofErr w:type="gramStart"/>
      <w:r w:rsidRPr="00653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хорошем</w:t>
      </w:r>
      <w:proofErr w:type="gramEnd"/>
      <w:r w:rsidRPr="00653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волнение и трепет.</w:t>
      </w:r>
      <w:r w:rsidRPr="00653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Семья – это труд, друг о друге забота,</w:t>
      </w:r>
      <w:r w:rsidRPr="00653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Семья – это много домашней работы.</w:t>
      </w:r>
      <w:r w:rsidRPr="00653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653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Семья – это важно!</w:t>
      </w:r>
      <w:r w:rsidRPr="00653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Семья – это сложно!</w:t>
      </w:r>
      <w:r w:rsidRPr="00653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Но счастливо жить одному невозможно!</w:t>
      </w:r>
      <w:r w:rsidRPr="00653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Всегда будьте вместе, любовь берегите,</w:t>
      </w:r>
      <w:r w:rsidRPr="00653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653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Обиды</w:t>
      </w:r>
      <w:proofErr w:type="gramEnd"/>
      <w:r w:rsidRPr="00653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ссоры подальше гоните,</w:t>
      </w:r>
      <w:r w:rsidRPr="00653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Хочу, чтоб про вас говорили друзья:</w:t>
      </w:r>
      <w:r w:rsidRPr="00653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Какая хорошая Ваша семья!</w:t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наше время в системе дошкольного образования произошли некоторые перемены: обновляется содержание образования и воспитания детей, появилось много программ, и тем очевиднее, с такими изменениями, из поля зрения как – то незаметно выпал раздел «нравственное воспитание». Тем самым актуальность проблем, связанных с нравственным воспитанием в современном обществе, приобретает огромную значимость.</w:t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Самым главным в нравственном воспитании, является приобщение ребенка к культуре своего народа, так как воспитание личности в ребенке возможно только </w:t>
      </w:r>
      <w:proofErr w:type="gramStart"/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</w:t>
      </w:r>
      <w:proofErr w:type="gramEnd"/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приобщении его в культуру собственного народа. Приобщение детей к историческому наследию воспитывает уважение, гордость за мир, и землю на которой живешь. Для маленького ребенка Родина начинается с родного дома, улицы, на которой живет он и его семья, в семье начинает «расти» будущий гражданин своей страны. Взаимодействие родителя и ребенка способствует развитию эмоционального, бережного отношения к традициям и культуре своего народа, а так же сохранению семейных ценностей. 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</w:t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Установлено, что в семьях, в которых родители тратят много времени на беседы, </w:t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Общеизвестно, что дошкольники очень эмоциональны. Это эмоционально-образное восприятие окружающего мира может стать основой формирования патриотизма.</w:t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Чувство патриотизма 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</w:t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Духовный, творческий патриотизм надо прививать с раннего детства. </w:t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честности).</w:t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Специальные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ознакомлении с историей малой родиной, прежде всего, должна быть организована поисковая деятельность: дети могут расспросить своих родителей, дедушек и бабушек об истории названия города, улицы, на которой они живут. Взрослые делятся с ребятами знаниями об известных людях своего города, на специальных занятиях дети могут обменяться полученной информацией, предлагать свои версии об истории некоторых названий. Рассматривание документов и фотографий, представленных в музее группы (так как в наше время не во всех садах существуют музеи), способствует уточнению и дополнению знаний детей. В </w:t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результате данной работы вырастает познавательный интерес к истории города, уважение к знаменитым землякам.</w:t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Формы взаимодействия с родителями на данном этапе: совместное с родителями создание фотоальбомов, газет или статей с историей дома, в котором живет ребенок и его близкие, макета улицы, составленный из макетов домов детей, совместные прогулки по улицам, с последующим составлением фотогазеты-отчета о прогулке, тематические родительские собрания и т.д.</w:t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Большим интересом детьми совместно с родителями может быть составлена схема города, на которой каждый ребенок при помощи взрослых рисует дорогу из дома в детский сад, на схеме обозначаются названия улиц, места перехода через дорогу, достопримечательности. При этом дети запоминают адрес детского сада, свой домашний адрес, уточняют правила безопасного поведения на улице.</w:t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Диапазон объектов, с которыми знакомят старших дошкольников, расширяется — это район и область в целом, его достопримечательности, исторические места и памятники. Детям объясняют, в честь кого они воздвигнуты. Старший дошкольник должен знать название своего города, своей улицы, прилегающих к ней улиц, а также в честь кого они названы. Ему объясняют, что у каждого человека есть родной дом и город, где он родился и живет. Для этого необходимы экскурсии по городу,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 И здесь большое значение приобретает знакомство детей с народными промыслами края, народными умельцами. Особенно ценным является участие родителей и других близких родственниках в этих экскурсиях, это придает знаниям о родном городе актуальность и непосредственность.</w:t>
      </w:r>
    </w:p>
    <w:p w:rsidR="00653958" w:rsidRPr="00653958" w:rsidRDefault="00653958" w:rsidP="00D838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D83854" w:rsidRPr="00653958" w:rsidRDefault="00D83854" w:rsidP="00D838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65395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Рекомендации для родителей.</w:t>
      </w:r>
    </w:p>
    <w:p w:rsidR="000F058A" w:rsidRDefault="00D83854" w:rsidP="00D83854"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Побеседуйте с ребенком о вашей семье; дайте характеристику каждого члена семьи в отдельности, покажите заботливое уважительное отношение между всеми членами семьи. Рассмотрите семейные фото</w:t>
      </w:r>
      <w:bookmarkStart w:id="0" w:name="_GoBack"/>
      <w:bookmarkEnd w:id="0"/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графии; вместе с ребенком составьте «Герб семьи», «Генеалогическое дерево». С самых ранних лет необходимо научить малыша уважать и беречь семейные традиции, знать свою родословную, почитать старшее поколение. Ведь семейный очаг, соединение родственных душ под одной крышей – начальное звено нравственного воспитания.</w:t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Знакомьте ребенка с «малой родиной» - близлежащей улицей, микрорайоном, родным городом, его знаменитыми жителями, достопримечательностями, символами.</w:t>
      </w:r>
      <w:proofErr w:type="gramEnd"/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Возвращаясь с ребенком из детского сада, предложите ему игру «Кто больше заметит интересного?», «Что нового появилось на нашей улице?», «Как горожане украшают свой район к празднику?». Помогите ребенку увидеть то, что в воспитательном отношении наиболее важно: труд людей, преобразование облика города, района. Дома предложите ребенку нарисовать, что больше всего понравилось на прогулке.</w:t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 выходные дни организуйте с детьми целевые прогулки, экскурсии к памятным </w:t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местам, мемориалам, Доске почета в честь героев Великой Отечественной войны; обязательно посмотрите военный парад и праздничный салют. Ребенка к предстоящей экскурсии следует соответственно подготовить, продумать, что и как рассказать о том или ином объекте, напомнить и своим примером показать, что мальчикам необходимо снимать головные уборы у обелисков; дать возможность возложить к памятникам цветы.</w:t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Необходимо показать детям хранящиеся дома ордена, медали, фотографии военных лет. Ребенок должен гордиться тем, что в их семье близкий ему человек был участником Великой исторической битвы, благодаря которой страна отстояла свою независимость, дала ему, маленькому гражданину, право на счастливое детство. В День Победы желательно пойти с ребенком на площадь, где встречаются ветераны, понаблюдать за встречей. Обратить внимание на радостные лица ветеранов, их светлые слезы, послушать, как они вспоминают дни войны. Подарите кому-нибудь из ветеранов цветы, поговорите с ним, дайте возможность и ребенку задать вопрос. Хорошо, если ребенок в семье услышит песни военных лет.</w:t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Приобщайте ребенка к истокам русской народной культуры. Знакомьте с художественной литературой по фольклору – сказками, былинами, преданиями; посетите выставки народного декоративно-прикладного искусства. Вместе с ребенком попробуйте смастерить куклу или оберег, расписать матрешку. Изготовление подобных поделок воспитывает терпение, сообразительность, развивает творческое мышление, умение видеть возможности творческого преобразования предметов. Это превосходная школа как патриотического, так и эстетического воспитания.</w:t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Заботьтесь о духовно-нравственном воспитании малыша; посетите православный храм, побеседуйте о православии, об истоках русской святости. Рассмотрите подборку иллюстраций с изображением храмов и их архитектурных особенностей, русских икон; почитайте ребенку детскую Библию. Дайте первоначальные знания о важных православных праздниках: Рождество, Масленица, Пасха, Троица.</w:t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Расскажите ребенку о своей работе: что вы делаете, какую пользу стране, людям приносит ваш труд. Если это возможно, покажите конкретные результаты труда. Расскажите, что вам нравится в вашей работе, каких нравственных качеств она требует: ответственности, внимания, умения контактировать с другими людьми и др.; что было бы, если бы вы работали плохо.</w:t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Внимательно относитесь к вопросам детей, показывайте и объясняйте события и факты, поощряйте любознательность, развивайте способность наблюдать и </w:t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анализировать явления. Читайте малышам хорошие умные книги, посещайте библиотеки, выставки, музеи, участвуйте в спортивных соревнованиях, творческих конкурсах. Будьте сами активны и неравнодушны! И результаты не заставят себя долго ждать.</w:t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родители, не ищите отговорок, занимайтесь с детьми. В наше время все экскурсии, выставки музеи, можно посетить и дома. Но каждому ребенку необходимо общение со всеми членами своей семьи. Любите и цените каждый момент своей жизни. </w:t>
      </w:r>
    </w:p>
    <w:sectPr w:rsidR="000F058A" w:rsidSect="00653958">
      <w:pgSz w:w="11906" w:h="16838"/>
      <w:pgMar w:top="993" w:right="850" w:bottom="851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6FF" w:rsidRDefault="007E36FF" w:rsidP="00D83854">
      <w:pPr>
        <w:spacing w:after="0" w:line="240" w:lineRule="auto"/>
      </w:pPr>
      <w:r>
        <w:separator/>
      </w:r>
    </w:p>
  </w:endnote>
  <w:endnote w:type="continuationSeparator" w:id="0">
    <w:p w:rsidR="007E36FF" w:rsidRDefault="007E36FF" w:rsidP="00D8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6FF" w:rsidRDefault="007E36FF" w:rsidP="00D83854">
      <w:pPr>
        <w:spacing w:after="0" w:line="240" w:lineRule="auto"/>
      </w:pPr>
      <w:r>
        <w:separator/>
      </w:r>
    </w:p>
  </w:footnote>
  <w:footnote w:type="continuationSeparator" w:id="0">
    <w:p w:rsidR="007E36FF" w:rsidRDefault="007E36FF" w:rsidP="00D83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31"/>
    <w:rsid w:val="000F058A"/>
    <w:rsid w:val="00653958"/>
    <w:rsid w:val="006C4A31"/>
    <w:rsid w:val="007E36FF"/>
    <w:rsid w:val="00A61BA6"/>
    <w:rsid w:val="00D8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854"/>
  </w:style>
  <w:style w:type="paragraph" w:styleId="a5">
    <w:name w:val="footer"/>
    <w:basedOn w:val="a"/>
    <w:link w:val="a6"/>
    <w:uiPriority w:val="99"/>
    <w:unhideWhenUsed/>
    <w:rsid w:val="00D8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3854"/>
  </w:style>
  <w:style w:type="paragraph" w:styleId="a7">
    <w:name w:val="Balloon Text"/>
    <w:basedOn w:val="a"/>
    <w:link w:val="a8"/>
    <w:uiPriority w:val="99"/>
    <w:semiHidden/>
    <w:unhideWhenUsed/>
    <w:rsid w:val="0065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854"/>
  </w:style>
  <w:style w:type="paragraph" w:styleId="a5">
    <w:name w:val="footer"/>
    <w:basedOn w:val="a"/>
    <w:link w:val="a6"/>
    <w:uiPriority w:val="99"/>
    <w:unhideWhenUsed/>
    <w:rsid w:val="00D8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3854"/>
  </w:style>
  <w:style w:type="paragraph" w:styleId="a7">
    <w:name w:val="Balloon Text"/>
    <w:basedOn w:val="a"/>
    <w:link w:val="a8"/>
    <w:uiPriority w:val="99"/>
    <w:semiHidden/>
    <w:unhideWhenUsed/>
    <w:rsid w:val="0065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24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2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Воспитатель</cp:lastModifiedBy>
  <cp:revision>2</cp:revision>
  <cp:lastPrinted>2021-10-13T10:50:00Z</cp:lastPrinted>
  <dcterms:created xsi:type="dcterms:W3CDTF">2021-10-13T10:55:00Z</dcterms:created>
  <dcterms:modified xsi:type="dcterms:W3CDTF">2021-10-13T10:55:00Z</dcterms:modified>
</cp:coreProperties>
</file>