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B0" w:rsidRPr="00F479EE" w:rsidRDefault="004549B0" w:rsidP="004549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479EE">
        <w:rPr>
          <w:rFonts w:ascii="Arial Black" w:eastAsia="Times New Roman" w:hAnsi="Arial Black" w:cs="Times New Roman"/>
          <w:b/>
          <w:bCs/>
          <w:color w:val="000000"/>
          <w:sz w:val="52"/>
          <w:szCs w:val="52"/>
          <w:lang w:eastAsia="ru-RU"/>
        </w:rPr>
        <w:t>СКОРО В ШКОЛУ</w:t>
      </w:r>
    </w:p>
    <w:p w:rsidR="004549B0" w:rsidRDefault="004549B0" w:rsidP="004549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b/>
          <w:bCs/>
          <w:color w:val="000000"/>
          <w:sz w:val="48"/>
          <w:szCs w:val="48"/>
          <w:lang w:eastAsia="ru-RU"/>
        </w:rPr>
      </w:pPr>
      <w:r w:rsidRPr="00F479EE">
        <w:rPr>
          <w:rFonts w:ascii="Open Sans" w:eastAsia="Times New Roman" w:hAnsi="Open Sans" w:cs="Times New Roman"/>
          <w:b/>
          <w:bCs/>
          <w:color w:val="000000"/>
          <w:sz w:val="48"/>
          <w:szCs w:val="48"/>
          <w:lang w:eastAsia="ru-RU"/>
        </w:rPr>
        <w:t>Подготовка к школе</w:t>
      </w:r>
    </w:p>
    <w:p w:rsidR="004549B0" w:rsidRPr="004E07D7" w:rsidRDefault="004549B0" w:rsidP="004549B0">
      <w:pPr>
        <w:shd w:val="clear" w:color="auto" w:fill="FFFFFF"/>
        <w:spacing w:after="0" w:line="240" w:lineRule="auto"/>
        <w:ind w:left="4248" w:firstLine="708"/>
        <w:jc w:val="both"/>
        <w:rPr>
          <w:rFonts w:ascii="Open Sans" w:eastAsia="Times New Roman" w:hAnsi="Open Sans" w:cs="Times New Roman"/>
          <w:color w:val="000000"/>
          <w:sz w:val="36"/>
          <w:szCs w:val="36"/>
          <w:lang w:eastAsia="ru-RU"/>
        </w:rPr>
      </w:pPr>
      <w:r w:rsidRPr="004E07D7">
        <w:rPr>
          <w:rFonts w:ascii="Open Sans" w:eastAsia="Times New Roman" w:hAnsi="Open Sans" w:cs="Times New Roman"/>
          <w:color w:val="FF0000"/>
          <w:sz w:val="36"/>
          <w:szCs w:val="36"/>
          <w:lang w:eastAsia="ru-RU"/>
        </w:rPr>
        <w:t>"... психологическая готовность к школе - это как снежный ком.  Все о ней слышали,</w:t>
      </w:r>
      <w:r w:rsidRPr="004E07D7">
        <w:rPr>
          <w:rFonts w:ascii="Open Sans" w:eastAsia="Times New Roman" w:hAnsi="Open Sans" w:cs="Times New Roman"/>
          <w:color w:val="000000"/>
          <w:sz w:val="36"/>
          <w:szCs w:val="36"/>
          <w:lang w:eastAsia="ru-RU"/>
        </w:rPr>
        <w:t xml:space="preserve"> </w:t>
      </w:r>
      <w:r w:rsidRPr="004E07D7">
        <w:rPr>
          <w:rFonts w:ascii="Open Sans" w:eastAsia="Times New Roman" w:hAnsi="Open Sans" w:cs="Times New Roman"/>
          <w:color w:val="FF0000"/>
          <w:sz w:val="36"/>
          <w:szCs w:val="36"/>
          <w:lang w:eastAsia="ru-RU"/>
        </w:rPr>
        <w:t>а что это такое, толком никто  не представляет.</w:t>
      </w:r>
      <w:r w:rsidRPr="004E07D7">
        <w:rPr>
          <w:rFonts w:ascii="Open Sans" w:eastAsia="Times New Roman" w:hAnsi="Open Sans" w:cs="Times New Roman"/>
          <w:color w:val="000000"/>
          <w:sz w:val="36"/>
          <w:szCs w:val="36"/>
          <w:lang w:eastAsia="ru-RU"/>
        </w:rPr>
        <w:t xml:space="preserve"> </w:t>
      </w:r>
      <w:r w:rsidRPr="004E07D7">
        <w:rPr>
          <w:rFonts w:ascii="Open Sans" w:eastAsia="Times New Roman" w:hAnsi="Open Sans" w:cs="Times New Roman"/>
          <w:color w:val="FF0000"/>
          <w:sz w:val="36"/>
          <w:szCs w:val="36"/>
          <w:lang w:eastAsia="ru-RU"/>
        </w:rPr>
        <w:t>Вот с арифметикой или чтением все</w:t>
      </w:r>
      <w:r w:rsidRPr="004E07D7">
        <w:rPr>
          <w:rFonts w:ascii="Open Sans" w:eastAsia="Times New Roman" w:hAnsi="Open Sans" w:cs="Times New Roman"/>
          <w:color w:val="000000"/>
          <w:sz w:val="36"/>
          <w:szCs w:val="36"/>
          <w:lang w:eastAsia="ru-RU"/>
        </w:rPr>
        <w:t xml:space="preserve"> </w:t>
      </w:r>
      <w:r w:rsidRPr="004E07D7">
        <w:rPr>
          <w:rFonts w:ascii="Open Sans" w:eastAsia="Times New Roman" w:hAnsi="Open Sans" w:cs="Times New Roman"/>
          <w:color w:val="FF0000"/>
          <w:sz w:val="36"/>
          <w:szCs w:val="36"/>
          <w:lang w:eastAsia="ru-RU"/>
        </w:rPr>
        <w:t>куда проще - читать и писать</w:t>
      </w:r>
      <w:r w:rsidRPr="004E07D7">
        <w:rPr>
          <w:rFonts w:ascii="Open Sans" w:eastAsia="Times New Roman" w:hAnsi="Open Sans" w:cs="Times New Roman"/>
          <w:color w:val="000000"/>
          <w:sz w:val="36"/>
          <w:szCs w:val="36"/>
          <w:lang w:eastAsia="ru-RU"/>
        </w:rPr>
        <w:t xml:space="preserve"> </w:t>
      </w:r>
      <w:r w:rsidRPr="004E07D7">
        <w:rPr>
          <w:rFonts w:ascii="Open Sans" w:eastAsia="Times New Roman" w:hAnsi="Open Sans" w:cs="Times New Roman"/>
          <w:color w:val="FF0000"/>
          <w:sz w:val="36"/>
          <w:szCs w:val="36"/>
          <w:lang w:eastAsia="ru-RU"/>
        </w:rPr>
        <w:t>теперь принято прямо с пеленок. Что же представляет собой загадочная психологическая готовность к школе?.."</w:t>
      </w:r>
    </w:p>
    <w:p w:rsidR="004549B0" w:rsidRPr="004E07D7" w:rsidRDefault="004549B0" w:rsidP="004549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36"/>
          <w:szCs w:val="36"/>
          <w:lang w:eastAsia="ru-RU"/>
        </w:rPr>
      </w:pPr>
      <w:r w:rsidRPr="004E07D7">
        <w:rPr>
          <w:rFonts w:ascii="Open Sans" w:eastAsia="Times New Roman" w:hAnsi="Open Sans" w:cs="Times New Roman"/>
          <w:color w:val="000000"/>
          <w:sz w:val="36"/>
          <w:szCs w:val="36"/>
          <w:lang w:eastAsia="ru-RU"/>
        </w:rPr>
        <w:t xml:space="preserve">    Умение читать, считать и писать, </w:t>
      </w:r>
      <w:proofErr w:type="gramStart"/>
      <w:r w:rsidRPr="004E07D7">
        <w:rPr>
          <w:rFonts w:ascii="Open Sans" w:eastAsia="Times New Roman" w:hAnsi="Open Sans" w:cs="Times New Roman"/>
          <w:color w:val="000000"/>
          <w:sz w:val="36"/>
          <w:szCs w:val="36"/>
          <w:lang w:eastAsia="ru-RU"/>
        </w:rPr>
        <w:t>которые</w:t>
      </w:r>
      <w:proofErr w:type="gramEnd"/>
      <w:r w:rsidRPr="004E07D7">
        <w:rPr>
          <w:rFonts w:ascii="Open Sans" w:eastAsia="Times New Roman" w:hAnsi="Open Sans" w:cs="Times New Roman"/>
          <w:color w:val="000000"/>
          <w:sz w:val="36"/>
          <w:szCs w:val="36"/>
          <w:lang w:eastAsia="ru-RU"/>
        </w:rPr>
        <w:t xml:space="preserve"> Ваш малыш приобрел в детском саду, еще не является показателем того, что он готов к школьному обучению.</w:t>
      </w:r>
    </w:p>
    <w:p w:rsidR="004549B0" w:rsidRPr="004E07D7" w:rsidRDefault="004549B0" w:rsidP="004549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36"/>
          <w:szCs w:val="36"/>
          <w:lang w:eastAsia="ru-RU"/>
        </w:rPr>
      </w:pPr>
      <w:r w:rsidRPr="004E07D7">
        <w:rPr>
          <w:rFonts w:ascii="Open Sans" w:eastAsia="Times New Roman" w:hAnsi="Open Sans" w:cs="Times New Roman"/>
          <w:color w:val="000000"/>
          <w:sz w:val="36"/>
          <w:szCs w:val="36"/>
          <w:lang w:eastAsia="ru-RU"/>
        </w:rPr>
        <w:t>    До школы ребенок тоже обучается, НО только другими методами, чем в школе:</w:t>
      </w:r>
    </w:p>
    <w:p w:rsidR="004549B0" w:rsidRPr="004E07D7" w:rsidRDefault="004549B0" w:rsidP="004549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36"/>
          <w:szCs w:val="36"/>
          <w:lang w:eastAsia="ru-RU"/>
        </w:rPr>
      </w:pPr>
      <w:r w:rsidRPr="004E07D7">
        <w:rPr>
          <w:rFonts w:ascii="Open Sans" w:eastAsia="Times New Roman" w:hAnsi="Open Sans" w:cs="Times New Roman"/>
          <w:color w:val="000000"/>
          <w:sz w:val="36"/>
          <w:szCs w:val="36"/>
          <w:lang w:eastAsia="ru-RU"/>
        </w:rPr>
        <w:t>    - используется игровой метод;</w:t>
      </w:r>
    </w:p>
    <w:p w:rsidR="004549B0" w:rsidRPr="004E07D7" w:rsidRDefault="004549B0" w:rsidP="004549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36"/>
          <w:szCs w:val="36"/>
          <w:lang w:eastAsia="ru-RU"/>
        </w:rPr>
      </w:pPr>
      <w:r w:rsidRPr="004E07D7">
        <w:rPr>
          <w:rFonts w:ascii="Open Sans" w:eastAsia="Times New Roman" w:hAnsi="Open Sans" w:cs="Times New Roman"/>
          <w:color w:val="000000"/>
          <w:sz w:val="36"/>
          <w:szCs w:val="36"/>
          <w:lang w:eastAsia="ru-RU"/>
        </w:rPr>
        <w:t>    - другая нагрузка во временном плане (это не 4-5 уроков по 40 минут);</w:t>
      </w:r>
    </w:p>
    <w:p w:rsidR="004549B0" w:rsidRPr="004E07D7" w:rsidRDefault="004549B0" w:rsidP="004549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36"/>
          <w:szCs w:val="36"/>
          <w:lang w:eastAsia="ru-RU"/>
        </w:rPr>
      </w:pPr>
      <w:r w:rsidRPr="004E07D7">
        <w:rPr>
          <w:rFonts w:ascii="Open Sans" w:eastAsia="Times New Roman" w:hAnsi="Open Sans" w:cs="Times New Roman"/>
          <w:color w:val="000000"/>
          <w:sz w:val="36"/>
          <w:szCs w:val="36"/>
          <w:lang w:eastAsia="ru-RU"/>
        </w:rPr>
        <w:t>    - другие требования (его не будут заставлять продолжать дело, если он устал);</w:t>
      </w:r>
    </w:p>
    <w:p w:rsidR="004549B0" w:rsidRPr="004E07D7" w:rsidRDefault="004549B0" w:rsidP="004549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36"/>
          <w:szCs w:val="36"/>
          <w:lang w:eastAsia="ru-RU"/>
        </w:rPr>
      </w:pPr>
      <w:r w:rsidRPr="004E07D7">
        <w:rPr>
          <w:rFonts w:ascii="Open Sans" w:eastAsia="Times New Roman" w:hAnsi="Open Sans" w:cs="Times New Roman"/>
          <w:color w:val="000000"/>
          <w:sz w:val="36"/>
          <w:szCs w:val="36"/>
          <w:lang w:eastAsia="ru-RU"/>
        </w:rPr>
        <w:t>    - другая форма организации деятельности (дошкольники не сидят за партами большую часть дня, а имеют возможность походить, поиграть, посидеть на полу и др.).</w:t>
      </w:r>
    </w:p>
    <w:p w:rsidR="004549B0" w:rsidRPr="004E07D7" w:rsidRDefault="004549B0" w:rsidP="004549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000000"/>
          <w:sz w:val="36"/>
          <w:szCs w:val="36"/>
          <w:lang w:eastAsia="ru-RU"/>
        </w:rPr>
      </w:pPr>
      <w:r w:rsidRPr="004E07D7">
        <w:rPr>
          <w:rFonts w:ascii="Open Sans" w:eastAsia="Times New Roman" w:hAnsi="Open Sans" w:cs="Times New Roman"/>
          <w:color w:val="000000"/>
          <w:sz w:val="36"/>
          <w:szCs w:val="36"/>
          <w:lang w:eastAsia="ru-RU"/>
        </w:rPr>
        <w:t xml:space="preserve">    </w:t>
      </w:r>
      <w:r w:rsidRPr="004E07D7">
        <w:rPr>
          <w:rFonts w:ascii="Open Sans" w:eastAsia="Times New Roman" w:hAnsi="Open Sans" w:cs="Times New Roman"/>
          <w:b/>
          <w:color w:val="000000"/>
          <w:sz w:val="36"/>
          <w:szCs w:val="36"/>
          <w:lang w:eastAsia="ru-RU"/>
        </w:rPr>
        <w:t>Как же принимать решение о начале обучения в школе?</w:t>
      </w:r>
    </w:p>
    <w:p w:rsidR="004549B0" w:rsidRPr="004E07D7" w:rsidRDefault="004549B0" w:rsidP="004549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36"/>
          <w:szCs w:val="36"/>
          <w:lang w:eastAsia="ru-RU"/>
        </w:rPr>
      </w:pPr>
      <w:r w:rsidRPr="004E07D7">
        <w:rPr>
          <w:rFonts w:ascii="Open Sans" w:eastAsia="Times New Roman" w:hAnsi="Open Sans" w:cs="Times New Roman"/>
          <w:color w:val="000000"/>
          <w:sz w:val="36"/>
          <w:szCs w:val="36"/>
          <w:lang w:eastAsia="ru-RU"/>
        </w:rPr>
        <w:t xml:space="preserve">    1. Не забывайте, что помимо биологического есть и психологический возраст ребенка, который может существенно  отличаться от него как в </w:t>
      </w:r>
      <w:proofErr w:type="gramStart"/>
      <w:r w:rsidRPr="004E07D7">
        <w:rPr>
          <w:rFonts w:ascii="Open Sans" w:eastAsia="Times New Roman" w:hAnsi="Open Sans" w:cs="Times New Roman"/>
          <w:color w:val="000000"/>
          <w:sz w:val="36"/>
          <w:szCs w:val="36"/>
          <w:lang w:eastAsia="ru-RU"/>
        </w:rPr>
        <w:t>меньшую</w:t>
      </w:r>
      <w:proofErr w:type="gramEnd"/>
      <w:r w:rsidRPr="004E07D7">
        <w:rPr>
          <w:rFonts w:ascii="Open Sans" w:eastAsia="Times New Roman" w:hAnsi="Open Sans" w:cs="Times New Roman"/>
          <w:color w:val="000000"/>
          <w:sz w:val="36"/>
          <w:szCs w:val="36"/>
          <w:lang w:eastAsia="ru-RU"/>
        </w:rPr>
        <w:t>, так и в большую стороны.</w:t>
      </w:r>
    </w:p>
    <w:p w:rsidR="004549B0" w:rsidRPr="004E07D7" w:rsidRDefault="004549B0" w:rsidP="004549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36"/>
          <w:szCs w:val="36"/>
          <w:lang w:eastAsia="ru-RU"/>
        </w:rPr>
      </w:pPr>
      <w:r w:rsidRPr="004E07D7">
        <w:rPr>
          <w:rFonts w:ascii="Open Sans" w:eastAsia="Times New Roman" w:hAnsi="Open Sans" w:cs="Times New Roman"/>
          <w:color w:val="000000"/>
          <w:sz w:val="36"/>
          <w:szCs w:val="36"/>
          <w:lang w:eastAsia="ru-RU"/>
        </w:rPr>
        <w:t>    2. Необходимо знать о специфике школы, в которую вы хотели бы его отдать. Вполне возможно, что ребенок совершенно готов к учебе в общеобразовательной школе, но еще не является достаточно зрелым для языковой (математической и др.) школы, в которую вы его определили.</w:t>
      </w:r>
    </w:p>
    <w:p w:rsidR="004549B0" w:rsidRPr="004E07D7" w:rsidRDefault="004549B0" w:rsidP="004549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36"/>
          <w:szCs w:val="36"/>
          <w:lang w:eastAsia="ru-RU"/>
        </w:rPr>
      </w:pPr>
      <w:r w:rsidRPr="004E07D7">
        <w:rPr>
          <w:rFonts w:ascii="Open Sans" w:eastAsia="Times New Roman" w:hAnsi="Open Sans" w:cs="Times New Roman"/>
          <w:color w:val="000000"/>
          <w:sz w:val="36"/>
          <w:szCs w:val="36"/>
          <w:lang w:eastAsia="ru-RU"/>
        </w:rPr>
        <w:lastRenderedPageBreak/>
        <w:t>    </w:t>
      </w:r>
      <w:r w:rsidRPr="004E07D7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  <w:t>Психологическая готовность к школе</w:t>
      </w:r>
      <w:r w:rsidRPr="004E07D7">
        <w:rPr>
          <w:rFonts w:ascii="Open Sans" w:eastAsia="Times New Roman" w:hAnsi="Open Sans" w:cs="Times New Roman"/>
          <w:color w:val="000000"/>
          <w:sz w:val="36"/>
          <w:szCs w:val="36"/>
          <w:lang w:eastAsia="ru-RU"/>
        </w:rPr>
        <w:t xml:space="preserve"> ("школьная зрелость") - комплексный показатель развития у ребенка школьно-необходимых функций, который позволяет ему без ущерба для здоровья, нормального развития и без чрезмерного напряжения справляться с учебой. Готовность к школе - это широкое понятие, которое включает в себя ряд компонентов: </w:t>
      </w:r>
    </w:p>
    <w:p w:rsidR="004549B0" w:rsidRPr="004E07D7" w:rsidRDefault="004549B0" w:rsidP="004549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36"/>
          <w:szCs w:val="36"/>
          <w:lang w:eastAsia="ru-RU"/>
        </w:rPr>
      </w:pPr>
    </w:p>
    <w:p w:rsidR="004549B0" w:rsidRPr="004E07D7" w:rsidRDefault="004549B0" w:rsidP="004549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36"/>
          <w:szCs w:val="36"/>
          <w:lang w:eastAsia="ru-RU"/>
        </w:rPr>
      </w:pPr>
      <w:r w:rsidRPr="004E07D7">
        <w:rPr>
          <w:rFonts w:ascii="Open Sans" w:eastAsia="Times New Roman" w:hAnsi="Open Sans" w:cs="Times New Roman"/>
          <w:color w:val="000000"/>
          <w:sz w:val="36"/>
          <w:szCs w:val="36"/>
          <w:lang w:eastAsia="ru-RU"/>
        </w:rPr>
        <w:t xml:space="preserve">    </w:t>
      </w:r>
      <w:r w:rsidRPr="004E07D7">
        <w:rPr>
          <w:rFonts w:ascii="Open Sans" w:eastAsia="Times New Roman" w:hAnsi="Open Sans" w:cs="Times New Roman"/>
          <w:b/>
          <w:bCs/>
          <w:i/>
          <w:iCs/>
          <w:color w:val="000000"/>
          <w:sz w:val="36"/>
          <w:szCs w:val="36"/>
          <w:lang w:eastAsia="ru-RU"/>
        </w:rPr>
        <w:t>Интеллектуальная готовность</w:t>
      </w:r>
      <w:r w:rsidRPr="004E07D7">
        <w:rPr>
          <w:rFonts w:ascii="Open Sans" w:eastAsia="Times New Roman" w:hAnsi="Open Sans" w:cs="Times New Roman"/>
          <w:color w:val="000000"/>
          <w:sz w:val="36"/>
          <w:szCs w:val="36"/>
          <w:lang w:eastAsia="ru-RU"/>
        </w:rPr>
        <w:t xml:space="preserve"> ребенка к школе предполагает наличие развитого кругозора, универсальных предпосылок учебной деятельности, необходимых умений и навыков в области учебной деятельности.</w:t>
      </w:r>
    </w:p>
    <w:p w:rsidR="004549B0" w:rsidRPr="004E07D7" w:rsidRDefault="004549B0" w:rsidP="004549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36"/>
          <w:szCs w:val="36"/>
          <w:lang w:eastAsia="ru-RU"/>
        </w:rPr>
      </w:pPr>
      <w:r w:rsidRPr="004E07D7">
        <w:rPr>
          <w:rFonts w:ascii="Open Sans" w:eastAsia="Times New Roman" w:hAnsi="Open Sans" w:cs="Times New Roman"/>
          <w:color w:val="000000"/>
          <w:sz w:val="36"/>
          <w:szCs w:val="36"/>
          <w:lang w:eastAsia="ru-RU"/>
        </w:rPr>
        <w:t xml:space="preserve">    </w:t>
      </w:r>
      <w:r w:rsidRPr="004E07D7">
        <w:rPr>
          <w:rFonts w:ascii="Open Sans" w:eastAsia="Times New Roman" w:hAnsi="Open Sans" w:cs="Times New Roman"/>
          <w:b/>
          <w:bCs/>
          <w:i/>
          <w:iCs/>
          <w:color w:val="000000"/>
          <w:sz w:val="36"/>
          <w:szCs w:val="36"/>
          <w:lang w:eastAsia="ru-RU"/>
        </w:rPr>
        <w:t>Личностно-социальная готовность</w:t>
      </w:r>
      <w:r w:rsidRPr="004E07D7">
        <w:rPr>
          <w:rFonts w:ascii="Open Sans" w:eastAsia="Times New Roman" w:hAnsi="Open Sans" w:cs="Times New Roman"/>
          <w:color w:val="000000"/>
          <w:sz w:val="36"/>
          <w:szCs w:val="36"/>
          <w:lang w:eastAsia="ru-RU"/>
        </w:rPr>
        <w:t xml:space="preserve"> включает в себя формирование у ребенка готовности к принятию новой социальной позиции - школьника; развитие у детей коммуникативных умений и потребности в общении, умение взаимодействовать в коллективе.</w:t>
      </w:r>
    </w:p>
    <w:p w:rsidR="004549B0" w:rsidRPr="004E07D7" w:rsidRDefault="004549B0" w:rsidP="004549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36"/>
          <w:szCs w:val="36"/>
          <w:lang w:eastAsia="ru-RU"/>
        </w:rPr>
      </w:pPr>
      <w:r w:rsidRPr="004E07D7">
        <w:rPr>
          <w:rFonts w:ascii="Open Sans" w:eastAsia="Times New Roman" w:hAnsi="Open Sans" w:cs="Times New Roman"/>
          <w:color w:val="000000"/>
          <w:sz w:val="36"/>
          <w:szCs w:val="36"/>
          <w:lang w:eastAsia="ru-RU"/>
        </w:rPr>
        <w:t xml:space="preserve">    </w:t>
      </w:r>
      <w:r w:rsidRPr="004E07D7">
        <w:rPr>
          <w:rFonts w:ascii="Open Sans" w:eastAsia="Times New Roman" w:hAnsi="Open Sans" w:cs="Times New Roman"/>
          <w:b/>
          <w:bCs/>
          <w:i/>
          <w:iCs/>
          <w:color w:val="000000"/>
          <w:sz w:val="36"/>
          <w:szCs w:val="36"/>
          <w:lang w:eastAsia="ru-RU"/>
        </w:rPr>
        <w:t>Эмоционально-волевая готовность</w:t>
      </w:r>
      <w:r w:rsidRPr="004E07D7">
        <w:rPr>
          <w:rFonts w:ascii="Open Sans" w:eastAsia="Times New Roman" w:hAnsi="Open Sans" w:cs="Times New Roman"/>
          <w:color w:val="000000"/>
          <w:sz w:val="36"/>
          <w:szCs w:val="36"/>
          <w:lang w:eastAsia="ru-RU"/>
        </w:rPr>
        <w:t xml:space="preserve"> - определенный уровень развития произвольного поведения, позволяющий ученику выполнять требования учителя. Важный признак готовности к школе - делать не то, что хочу, но и то, что надо.</w:t>
      </w:r>
    </w:p>
    <w:p w:rsidR="004549B0" w:rsidRPr="004E07D7" w:rsidRDefault="004549B0" w:rsidP="004549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36"/>
          <w:szCs w:val="36"/>
          <w:lang w:eastAsia="ru-RU"/>
        </w:rPr>
      </w:pPr>
      <w:r w:rsidRPr="004E07D7">
        <w:rPr>
          <w:rFonts w:ascii="Open Sans" w:eastAsia="Times New Roman" w:hAnsi="Open Sans" w:cs="Times New Roman"/>
          <w:color w:val="000000"/>
          <w:sz w:val="36"/>
          <w:szCs w:val="36"/>
          <w:lang w:eastAsia="ru-RU"/>
        </w:rPr>
        <w:t xml:space="preserve">    </w:t>
      </w:r>
      <w:r w:rsidRPr="004E07D7">
        <w:rPr>
          <w:rFonts w:ascii="Open Sans" w:eastAsia="Times New Roman" w:hAnsi="Open Sans" w:cs="Times New Roman"/>
          <w:b/>
          <w:bCs/>
          <w:i/>
          <w:iCs/>
          <w:color w:val="000000"/>
          <w:sz w:val="36"/>
          <w:szCs w:val="36"/>
          <w:lang w:eastAsia="ru-RU"/>
        </w:rPr>
        <w:t>Мотивационная готовность</w:t>
      </w:r>
      <w:r w:rsidRPr="004E07D7">
        <w:rPr>
          <w:rFonts w:ascii="Open Sans" w:eastAsia="Times New Roman" w:hAnsi="Open Sans" w:cs="Times New Roman"/>
          <w:color w:val="000000"/>
          <w:sz w:val="36"/>
          <w:szCs w:val="36"/>
          <w:lang w:eastAsia="ru-RU"/>
        </w:rPr>
        <w:t xml:space="preserve"> - наличие учебной мотивации, стимул выполнять и непривлекательные, а порой даже утомительные задания. Учебная мотивация складывается у "будущего школьника" при наличии выраженной познавательной потребности и умении доводить начатое дело до конца.</w:t>
      </w:r>
    </w:p>
    <w:p w:rsidR="004549B0" w:rsidRDefault="004549B0" w:rsidP="004549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</w:pPr>
    </w:p>
    <w:p w:rsidR="004549B0" w:rsidRDefault="004549B0" w:rsidP="004549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</w:pPr>
    </w:p>
    <w:p w:rsidR="00535129" w:rsidRPr="004549B0" w:rsidRDefault="004549B0" w:rsidP="004549B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</w:pPr>
      <w:r w:rsidRPr="00F479EE">
        <w:rPr>
          <w:rFonts w:ascii="Open Sans" w:eastAsia="Times New Roman" w:hAnsi="Open Sans" w:cs="Times New Roman"/>
          <w:noProof/>
          <w:color w:val="1DBEF1"/>
          <w:sz w:val="21"/>
          <w:szCs w:val="21"/>
          <w:lang w:eastAsia="ru-RU"/>
        </w:rPr>
        <w:drawing>
          <wp:inline distT="0" distB="0" distL="0" distR="0" wp14:anchorId="3575066F" wp14:editId="6584AAB0">
            <wp:extent cx="3471073" cy="2828925"/>
            <wp:effectExtent l="0" t="0" r="0" b="0"/>
            <wp:docPr id="1" name="Рисунок 1" descr="hello_html_m672dcdf6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72dcdf6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443" cy="283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5129" w:rsidRPr="004549B0" w:rsidSect="004549B0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79"/>
    <w:rsid w:val="004549B0"/>
    <w:rsid w:val="00535129"/>
    <w:rsid w:val="00D5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fourok.ru/go.html?href=http://86ds6-nyagan.edusite.ru/images/kniga2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Company>HP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2018-02-27T11:07:00Z</dcterms:created>
  <dcterms:modified xsi:type="dcterms:W3CDTF">2018-02-27T11:08:00Z</dcterms:modified>
</cp:coreProperties>
</file>