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B8" w:rsidRPr="000133E5" w:rsidRDefault="002F79B8" w:rsidP="000133E5">
      <w:pPr>
        <w:tabs>
          <w:tab w:val="left" w:pos="426"/>
        </w:tabs>
        <w:jc w:val="center"/>
        <w:rPr>
          <w:sz w:val="36"/>
          <w:szCs w:val="32"/>
        </w:rPr>
      </w:pPr>
      <w:r w:rsidRPr="000133E5">
        <w:rPr>
          <w:sz w:val="36"/>
          <w:szCs w:val="32"/>
        </w:rPr>
        <w:t>МДОУ № 176</w:t>
      </w:r>
    </w:p>
    <w:p w:rsidR="002F79B8" w:rsidRPr="000133E5" w:rsidRDefault="002F79B8" w:rsidP="002F79B8">
      <w:pPr>
        <w:jc w:val="center"/>
        <w:rPr>
          <w:sz w:val="40"/>
          <w:szCs w:val="32"/>
        </w:rPr>
      </w:pPr>
    </w:p>
    <w:p w:rsidR="000133E5" w:rsidRDefault="000133E5" w:rsidP="002F79B8">
      <w:pPr>
        <w:jc w:val="center"/>
        <w:rPr>
          <w:sz w:val="40"/>
          <w:szCs w:val="32"/>
        </w:rPr>
      </w:pPr>
    </w:p>
    <w:p w:rsidR="002F79B8" w:rsidRPr="000133E5" w:rsidRDefault="00DC6A5D" w:rsidP="002F79B8">
      <w:pPr>
        <w:jc w:val="center"/>
        <w:rPr>
          <w:sz w:val="40"/>
          <w:szCs w:val="32"/>
        </w:rPr>
      </w:pPr>
      <w:r>
        <w:rPr>
          <w:sz w:val="40"/>
          <w:szCs w:val="32"/>
        </w:rPr>
        <w:t>Консультация для родителей</w:t>
      </w:r>
      <w:r w:rsidR="002F79B8" w:rsidRPr="000133E5">
        <w:rPr>
          <w:sz w:val="40"/>
          <w:szCs w:val="32"/>
        </w:rPr>
        <w:t xml:space="preserve"> </w:t>
      </w:r>
    </w:p>
    <w:p w:rsidR="000133E5" w:rsidRPr="000133E5" w:rsidRDefault="002F79B8" w:rsidP="00936BC5">
      <w:pPr>
        <w:jc w:val="center"/>
        <w:rPr>
          <w:sz w:val="40"/>
          <w:szCs w:val="32"/>
        </w:rPr>
      </w:pPr>
      <w:r w:rsidRPr="000133E5">
        <w:rPr>
          <w:sz w:val="40"/>
          <w:szCs w:val="32"/>
        </w:rPr>
        <w:t>на тему</w:t>
      </w:r>
      <w:bookmarkStart w:id="0" w:name="_GoBack"/>
      <w:bookmarkEnd w:id="0"/>
      <w:r w:rsidRPr="000133E5">
        <w:rPr>
          <w:sz w:val="40"/>
          <w:szCs w:val="32"/>
        </w:rPr>
        <w:t xml:space="preserve">: </w:t>
      </w:r>
    </w:p>
    <w:p w:rsidR="002F79B8" w:rsidRPr="00D467EB" w:rsidRDefault="002F79B8" w:rsidP="00D467EB">
      <w:pPr>
        <w:jc w:val="center"/>
        <w:rPr>
          <w:b/>
          <w:sz w:val="56"/>
          <w:szCs w:val="32"/>
        </w:rPr>
      </w:pPr>
      <w:r w:rsidRPr="00D467EB">
        <w:rPr>
          <w:b/>
          <w:sz w:val="56"/>
          <w:szCs w:val="32"/>
        </w:rPr>
        <w:t>«</w:t>
      </w:r>
      <w:r w:rsidR="00B90F4F">
        <w:rPr>
          <w:b/>
          <w:sz w:val="44"/>
          <w:szCs w:val="32"/>
        </w:rPr>
        <w:t>Художественная иллюстрация – помощник формирований связной речи у ребенка</w:t>
      </w:r>
      <w:r w:rsidRPr="00D467EB">
        <w:rPr>
          <w:b/>
          <w:sz w:val="56"/>
          <w:szCs w:val="32"/>
        </w:rPr>
        <w:t>»</w:t>
      </w:r>
    </w:p>
    <w:p w:rsidR="002F79B8" w:rsidRDefault="002F79B8" w:rsidP="002F79B8">
      <w:pPr>
        <w:rPr>
          <w:sz w:val="32"/>
          <w:szCs w:val="32"/>
        </w:rPr>
      </w:pPr>
    </w:p>
    <w:p w:rsidR="002F79B8" w:rsidRDefault="002F79B8">
      <w:pPr>
        <w:rPr>
          <w:sz w:val="32"/>
          <w:szCs w:val="32"/>
        </w:rPr>
      </w:pPr>
    </w:p>
    <w:p w:rsidR="002F79B8" w:rsidRDefault="002F79B8">
      <w:pPr>
        <w:rPr>
          <w:sz w:val="32"/>
          <w:szCs w:val="32"/>
        </w:rPr>
      </w:pPr>
    </w:p>
    <w:p w:rsidR="002F79B8" w:rsidRDefault="002F79B8">
      <w:pPr>
        <w:rPr>
          <w:sz w:val="32"/>
          <w:szCs w:val="32"/>
        </w:rPr>
      </w:pPr>
    </w:p>
    <w:p w:rsidR="000011D9" w:rsidRDefault="000011D9">
      <w:pPr>
        <w:rPr>
          <w:sz w:val="32"/>
          <w:szCs w:val="32"/>
        </w:rPr>
      </w:pPr>
    </w:p>
    <w:p w:rsidR="002F79B8" w:rsidRDefault="002F79B8" w:rsidP="000133E5">
      <w:pPr>
        <w:ind w:firstLine="5245"/>
        <w:rPr>
          <w:sz w:val="32"/>
          <w:szCs w:val="32"/>
        </w:rPr>
      </w:pPr>
    </w:p>
    <w:p w:rsidR="000133E5" w:rsidRDefault="000133E5" w:rsidP="000133E5">
      <w:pPr>
        <w:ind w:firstLine="5245"/>
        <w:rPr>
          <w:sz w:val="32"/>
          <w:szCs w:val="32"/>
        </w:rPr>
      </w:pPr>
      <w:r>
        <w:rPr>
          <w:sz w:val="32"/>
          <w:szCs w:val="32"/>
        </w:rPr>
        <w:t xml:space="preserve">Подготовила: </w:t>
      </w:r>
    </w:p>
    <w:p w:rsidR="003831B3" w:rsidRDefault="000133E5" w:rsidP="000011D9">
      <w:pPr>
        <w:ind w:firstLine="5245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spellStart"/>
      <w:r>
        <w:rPr>
          <w:sz w:val="32"/>
          <w:szCs w:val="32"/>
        </w:rPr>
        <w:t>Старионова</w:t>
      </w:r>
      <w:proofErr w:type="spellEnd"/>
      <w:r>
        <w:rPr>
          <w:sz w:val="32"/>
          <w:szCs w:val="32"/>
        </w:rPr>
        <w:t xml:space="preserve"> Т.А.</w:t>
      </w:r>
    </w:p>
    <w:p w:rsidR="003831B3" w:rsidRDefault="003831B3" w:rsidP="003831B3">
      <w:pPr>
        <w:jc w:val="center"/>
        <w:rPr>
          <w:sz w:val="32"/>
          <w:szCs w:val="32"/>
        </w:rPr>
      </w:pPr>
    </w:p>
    <w:p w:rsidR="003831B3" w:rsidRDefault="003831B3" w:rsidP="003831B3">
      <w:pPr>
        <w:jc w:val="center"/>
        <w:rPr>
          <w:sz w:val="32"/>
          <w:szCs w:val="32"/>
        </w:rPr>
      </w:pPr>
    </w:p>
    <w:p w:rsidR="003831B3" w:rsidRDefault="003831B3" w:rsidP="003831B3">
      <w:pPr>
        <w:jc w:val="center"/>
        <w:rPr>
          <w:sz w:val="32"/>
          <w:szCs w:val="32"/>
        </w:rPr>
      </w:pPr>
    </w:p>
    <w:p w:rsidR="00B9287C" w:rsidRDefault="00B9287C" w:rsidP="003831B3">
      <w:pPr>
        <w:jc w:val="center"/>
        <w:rPr>
          <w:sz w:val="32"/>
          <w:szCs w:val="32"/>
        </w:rPr>
      </w:pPr>
      <w:r>
        <w:rPr>
          <w:sz w:val="32"/>
          <w:szCs w:val="32"/>
        </w:rPr>
        <w:t>Ярославль 2024</w:t>
      </w:r>
    </w:p>
    <w:p w:rsidR="00D467EB" w:rsidRDefault="00D467EB" w:rsidP="003831B3">
      <w:pPr>
        <w:jc w:val="center"/>
        <w:rPr>
          <w:sz w:val="32"/>
          <w:szCs w:val="32"/>
        </w:rPr>
      </w:pPr>
    </w:p>
    <w:p w:rsidR="00F1537A" w:rsidRDefault="00F1537A" w:rsidP="00F1537A">
      <w:pPr>
        <w:jc w:val="center"/>
        <w:rPr>
          <w:sz w:val="32"/>
          <w:szCs w:val="32"/>
        </w:rPr>
      </w:pPr>
    </w:p>
    <w:p w:rsidR="004815E1" w:rsidRPr="0042248D" w:rsidRDefault="004815E1" w:rsidP="004815E1">
      <w:pPr>
        <w:pStyle w:val="a6"/>
        <w:spacing w:line="259" w:lineRule="auto"/>
        <w:ind w:right="150" w:firstLine="601"/>
        <w:rPr>
          <w:rFonts w:ascii="Times New Roman" w:hAnsi="Times New Roman" w:cs="Times New Roman"/>
          <w:w w:val="115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lastRenderedPageBreak/>
        <w:t>С детской книгой малыш встречается уже в первые годы своей жизни.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Как только ребенок начинает познавать книгу, он постепенно окунается в волшебный мир иллюстраций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. Использование иллюстративного материала имеет огромное значение в развитии речи ребенка. Демонстрация ярких иллюстраций простого и понятного содержания побуждает к разговору даже молчаливых, застенчивых детей. Вначале ребенку интересно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перелистывать странички, слушать чтение взрослого, а так же рассматривать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иллюстрации. С иллюстрации начинается процесс выбора ребенком книги для чтения. Первые книги с яркими, красивыми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иллюстрациями художников открывают перед ребёнком окно в мир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живых образов, в мир фантазии. Ребёнок раннего возраста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эмоционально реагирует, увидев красочные иллюстрации, он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прижимает к себе книгу, гладит рукой изображение на картинке,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разговаривает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</w:t>
      </w:r>
      <w:r w:rsidRPr="0042248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персонажем,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нарисованным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художником,</w:t>
      </w:r>
      <w:r w:rsidRPr="0042248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как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</w:t>
      </w:r>
      <w:r w:rsidRPr="0042248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живым. В два года ребенок читает наизусть любимые стихи, причем держит книгу открытой на «нужной странице». Кажется, что ребенок читает самостоятельно, но на самом деле это картинки «подсказывают» и «говорят» вместе с ним.</w:t>
      </w:r>
    </w:p>
    <w:p w:rsidR="004815E1" w:rsidRPr="0042248D" w:rsidRDefault="004815E1" w:rsidP="004815E1">
      <w:pPr>
        <w:pStyle w:val="a6"/>
        <w:spacing w:line="259" w:lineRule="auto"/>
        <w:ind w:right="150" w:firstLine="601"/>
        <w:rPr>
          <w:rFonts w:ascii="Times New Roman" w:hAnsi="Times New Roman" w:cs="Times New Roman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Особенно важна книжная иллюстрация для дошкольников. Книга для ребенка начинается с иллюстрации, что служит для ребенка стимулом освоения первых навыков чтения, а за тем и для их совершенствования. Книжная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иллюстрация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оказывает</w:t>
      </w:r>
      <w:r w:rsidRPr="0042248D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большое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влияние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на</w:t>
      </w:r>
      <w:r w:rsidRPr="0042248D">
        <w:rPr>
          <w:rFonts w:ascii="Times New Roman" w:hAnsi="Times New Roman" w:cs="Times New Roman"/>
          <w:spacing w:val="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речевое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развитие ребенка. Стимулирует активную речь за счет расширения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словарного</w:t>
      </w:r>
      <w:r w:rsidRPr="0042248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запаса,</w:t>
      </w:r>
      <w:r w:rsidRPr="0042248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совершенствует</w:t>
      </w:r>
      <w:r w:rsidRPr="0042248D">
        <w:rPr>
          <w:rFonts w:ascii="Times New Roman" w:hAnsi="Times New Roman" w:cs="Times New Roman"/>
          <w:spacing w:val="-3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артикуляционный</w:t>
      </w:r>
      <w:r w:rsidRPr="0042248D">
        <w:rPr>
          <w:rFonts w:ascii="Times New Roman" w:hAnsi="Times New Roman" w:cs="Times New Roman"/>
          <w:spacing w:val="-4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аппарат.</w:t>
      </w:r>
    </w:p>
    <w:p w:rsidR="009D2EC5" w:rsidRDefault="004815E1" w:rsidP="004815E1">
      <w:pPr>
        <w:pStyle w:val="a6"/>
        <w:spacing w:line="259" w:lineRule="auto"/>
        <w:ind w:right="537" w:firstLine="601"/>
        <w:rPr>
          <w:rFonts w:ascii="Times New Roman" w:hAnsi="Times New Roman" w:cs="Times New Roman"/>
          <w:w w:val="115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При работе с иллюстрацией формируется диалогическая,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эмоционально насыщенная речь. Занятиям с детьми по рассматриванию иллюстраций принадлежит в методике развития речи одним из главных мест. Дети лучше усваивают содержание</w:t>
      </w:r>
      <w:r w:rsidRPr="0042248D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произведения, логику и последовательность событий, их развитие и</w:t>
      </w:r>
      <w:r w:rsidRPr="0042248D">
        <w:rPr>
          <w:rFonts w:ascii="Times New Roman" w:hAnsi="Times New Roman" w:cs="Times New Roman"/>
          <w:spacing w:val="-88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 xml:space="preserve">причинную обусловленность. </w:t>
      </w:r>
    </w:p>
    <w:p w:rsidR="004815E1" w:rsidRPr="004815E1" w:rsidRDefault="004815E1" w:rsidP="004815E1">
      <w:pPr>
        <w:pStyle w:val="a6"/>
        <w:spacing w:line="259" w:lineRule="auto"/>
        <w:ind w:right="537" w:firstLine="601"/>
        <w:rPr>
          <w:rFonts w:ascii="Times New Roman" w:hAnsi="Times New Roman" w:cs="Times New Roman"/>
          <w:w w:val="115"/>
          <w:sz w:val="32"/>
          <w:szCs w:val="32"/>
        </w:rPr>
      </w:pPr>
      <w:proofErr w:type="gramStart"/>
      <w:r w:rsidRPr="0042248D">
        <w:rPr>
          <w:rFonts w:ascii="Times New Roman" w:hAnsi="Times New Roman" w:cs="Times New Roman"/>
          <w:w w:val="115"/>
          <w:sz w:val="32"/>
          <w:szCs w:val="32"/>
        </w:rPr>
        <w:t>Книжные иллюстрации способствуют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усвоению</w:t>
      </w:r>
      <w:r w:rsidRPr="0042248D">
        <w:rPr>
          <w:rFonts w:ascii="Times New Roman" w:hAnsi="Times New Roman" w:cs="Times New Roman"/>
          <w:spacing w:val="-13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элементов</w:t>
      </w:r>
      <w:r w:rsidRPr="0042248D">
        <w:rPr>
          <w:rFonts w:ascii="Times New Roman" w:hAnsi="Times New Roman" w:cs="Times New Roman"/>
          <w:spacing w:val="-1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речевого</w:t>
      </w:r>
      <w:r w:rsidRPr="0042248D">
        <w:rPr>
          <w:rFonts w:ascii="Times New Roman" w:hAnsi="Times New Roman" w:cs="Times New Roman"/>
          <w:spacing w:val="-1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общения</w:t>
      </w:r>
      <w:r w:rsidRPr="0042248D">
        <w:rPr>
          <w:rFonts w:ascii="Times New Roman" w:hAnsi="Times New Roman" w:cs="Times New Roman"/>
          <w:spacing w:val="-1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(мимика,</w:t>
      </w:r>
      <w:r w:rsidRPr="0042248D">
        <w:rPr>
          <w:rFonts w:ascii="Times New Roman" w:hAnsi="Times New Roman" w:cs="Times New Roman"/>
          <w:spacing w:val="-1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жест,</w:t>
      </w:r>
      <w:r w:rsidRPr="0042248D">
        <w:rPr>
          <w:rFonts w:ascii="Times New Roman" w:hAnsi="Times New Roman" w:cs="Times New Roman"/>
          <w:spacing w:val="-12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поза,</w:t>
      </w:r>
      <w:proofErr w:type="gramEnd"/>
    </w:p>
    <w:p w:rsidR="004815E1" w:rsidRPr="0042248D" w:rsidRDefault="004815E1" w:rsidP="004815E1">
      <w:pPr>
        <w:spacing w:line="259" w:lineRule="auto"/>
        <w:rPr>
          <w:rFonts w:ascii="Times New Roman" w:hAnsi="Times New Roman" w:cs="Times New Roman"/>
          <w:sz w:val="32"/>
          <w:szCs w:val="32"/>
        </w:rPr>
        <w:sectPr w:rsidR="004815E1" w:rsidRPr="0042248D" w:rsidSect="004815E1">
          <w:headerReference w:type="default" r:id="rId7"/>
          <w:footerReference w:type="default" r:id="rId8"/>
          <w:pgSz w:w="11910" w:h="16840"/>
          <w:pgMar w:top="1440" w:right="800" w:bottom="680" w:left="800" w:header="278" w:footer="483" w:gutter="0"/>
          <w:pgNumType w:start="1"/>
          <w:cols w:space="720"/>
        </w:sectPr>
      </w:pPr>
    </w:p>
    <w:p w:rsidR="004815E1" w:rsidRDefault="004815E1" w:rsidP="004815E1">
      <w:pPr>
        <w:pStyle w:val="a6"/>
        <w:spacing w:before="87"/>
        <w:rPr>
          <w:rFonts w:ascii="Times New Roman" w:hAnsi="Times New Roman" w:cs="Times New Roman"/>
          <w:w w:val="115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lastRenderedPageBreak/>
        <w:t>интонация,</w:t>
      </w:r>
      <w:r w:rsidRPr="0042248D">
        <w:rPr>
          <w:rFonts w:ascii="Times New Roman" w:hAnsi="Times New Roman" w:cs="Times New Roman"/>
          <w:spacing w:val="-19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модуляция</w:t>
      </w:r>
      <w:r w:rsidRPr="0042248D">
        <w:rPr>
          <w:rFonts w:ascii="Times New Roman" w:hAnsi="Times New Roman" w:cs="Times New Roman"/>
          <w:spacing w:val="-18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голоса).</w:t>
      </w:r>
      <w:r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</w:p>
    <w:p w:rsidR="004815E1" w:rsidRPr="004815E1" w:rsidRDefault="004815E1" w:rsidP="004815E1">
      <w:pPr>
        <w:pStyle w:val="a6"/>
        <w:spacing w:before="87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Рассматривая картинки, дети интересуются, что изображено, узнают знакомые предметы и явления, знакомятся с теми, которых ранее не знали.</w:t>
      </w:r>
    </w:p>
    <w:p w:rsidR="004815E1" w:rsidRPr="0042248D" w:rsidRDefault="004815E1" w:rsidP="004815E1">
      <w:pPr>
        <w:pStyle w:val="a6"/>
        <w:spacing w:line="299" w:lineRule="exact"/>
        <w:ind w:left="-851"/>
        <w:rPr>
          <w:rFonts w:ascii="Times New Roman" w:hAnsi="Times New Roman" w:cs="Times New Roman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Для</w:t>
      </w:r>
      <w:r w:rsidRPr="0042248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понимания</w:t>
      </w:r>
      <w:r w:rsidRPr="0042248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детьми</w:t>
      </w:r>
      <w:r w:rsidRPr="0042248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содержания</w:t>
      </w:r>
      <w:r w:rsidRPr="0042248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иллюстраций</w:t>
      </w:r>
      <w:r w:rsidRPr="0042248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необходимо:</w:t>
      </w:r>
    </w:p>
    <w:p w:rsidR="004815E1" w:rsidRPr="0042248D" w:rsidRDefault="004815E1" w:rsidP="004815E1">
      <w:pPr>
        <w:pStyle w:val="a3"/>
        <w:widowControl w:val="0"/>
        <w:numPr>
          <w:ilvl w:val="0"/>
          <w:numId w:val="5"/>
        </w:numPr>
        <w:tabs>
          <w:tab w:val="left" w:pos="344"/>
        </w:tabs>
        <w:autoSpaceDE w:val="0"/>
        <w:autoSpaceDN w:val="0"/>
        <w:spacing w:before="12" w:after="0" w:line="259" w:lineRule="auto"/>
        <w:ind w:right="459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помочь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им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выделить</w:t>
      </w:r>
      <w:r w:rsidRPr="0042248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главное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в</w:t>
      </w:r>
      <w:r w:rsidRPr="0042248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сложном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сюжетном</w:t>
      </w:r>
      <w:r w:rsidRPr="0042248D">
        <w:rPr>
          <w:rFonts w:ascii="Times New Roman" w:hAnsi="Times New Roman" w:cs="Times New Roman"/>
          <w:spacing w:val="-1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рисунке.</w:t>
      </w:r>
      <w:r w:rsidRPr="0042248D">
        <w:rPr>
          <w:rFonts w:ascii="Times New Roman" w:hAnsi="Times New Roman" w:cs="Times New Roman"/>
          <w:spacing w:val="-10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Опорой</w:t>
      </w:r>
      <w:r w:rsidRPr="0042248D">
        <w:rPr>
          <w:rFonts w:ascii="Times New Roman" w:hAnsi="Times New Roman" w:cs="Times New Roman"/>
          <w:spacing w:val="-8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понимания основного в иллюстрации является выделение детьми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главных персонажей в их существенных связях. Для вычленения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детьми существенного в рисунке в соответствии с основной мыслью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текста им следует задавать вопросы: « Что я читала об этой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картинке?»</w:t>
      </w:r>
      <w:r w:rsidRPr="0042248D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42248D">
        <w:rPr>
          <w:rFonts w:ascii="Times New Roman" w:hAnsi="Times New Roman" w:cs="Times New Roman"/>
          <w:spacing w:val="-8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т.</w:t>
      </w:r>
      <w:r w:rsidRPr="0042248D">
        <w:rPr>
          <w:rFonts w:ascii="Times New Roman" w:hAnsi="Times New Roman" w:cs="Times New Roman"/>
          <w:spacing w:val="-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п.</w:t>
      </w:r>
    </w:p>
    <w:p w:rsidR="004815E1" w:rsidRPr="0042248D" w:rsidRDefault="004815E1" w:rsidP="004815E1">
      <w:pPr>
        <w:pStyle w:val="a3"/>
        <w:widowControl w:val="0"/>
        <w:numPr>
          <w:ilvl w:val="0"/>
          <w:numId w:val="5"/>
        </w:numPr>
        <w:tabs>
          <w:tab w:val="left" w:pos="344"/>
        </w:tabs>
        <w:autoSpaceDE w:val="0"/>
        <w:autoSpaceDN w:val="0"/>
        <w:spacing w:after="0" w:line="259" w:lineRule="auto"/>
        <w:ind w:right="890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обеспечить раскрытие детьми взаимосвязей между частями</w:t>
      </w:r>
      <w:r w:rsidRPr="0042248D">
        <w:rPr>
          <w:rFonts w:ascii="Times New Roman" w:hAnsi="Times New Roman" w:cs="Times New Roman"/>
          <w:spacing w:val="1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иллюстрации</w:t>
      </w:r>
      <w:r w:rsidRPr="0042248D">
        <w:rPr>
          <w:rFonts w:ascii="Times New Roman" w:hAnsi="Times New Roman" w:cs="Times New Roman"/>
          <w:spacing w:val="-1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предметами,</w:t>
      </w:r>
      <w:r w:rsidRPr="0042248D">
        <w:rPr>
          <w:rFonts w:ascii="Times New Roman" w:hAnsi="Times New Roman" w:cs="Times New Roman"/>
          <w:spacing w:val="-18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вещами,</w:t>
      </w:r>
      <w:r w:rsidRPr="0042248D">
        <w:rPr>
          <w:rFonts w:ascii="Times New Roman" w:hAnsi="Times New Roman" w:cs="Times New Roman"/>
          <w:spacing w:val="-1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действиями</w:t>
      </w:r>
      <w:r w:rsidRPr="0042248D">
        <w:rPr>
          <w:rFonts w:ascii="Times New Roman" w:hAnsi="Times New Roman" w:cs="Times New Roman"/>
          <w:spacing w:val="-1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персонажей</w:t>
      </w:r>
      <w:r w:rsidRPr="0042248D">
        <w:rPr>
          <w:rFonts w:ascii="Times New Roman" w:hAnsi="Times New Roman" w:cs="Times New Roman"/>
          <w:spacing w:val="-1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и</w:t>
      </w:r>
      <w:r w:rsidRPr="0042248D">
        <w:rPr>
          <w:rFonts w:ascii="Times New Roman" w:hAnsi="Times New Roman" w:cs="Times New Roman"/>
          <w:spacing w:val="-17"/>
          <w:w w:val="115"/>
          <w:sz w:val="32"/>
          <w:szCs w:val="32"/>
        </w:rPr>
        <w:t xml:space="preserve"> </w:t>
      </w:r>
      <w:r w:rsidRPr="0042248D">
        <w:rPr>
          <w:rFonts w:ascii="Times New Roman" w:hAnsi="Times New Roman" w:cs="Times New Roman"/>
          <w:w w:val="115"/>
          <w:sz w:val="32"/>
          <w:szCs w:val="32"/>
        </w:rPr>
        <w:t>т.д.</w:t>
      </w:r>
    </w:p>
    <w:p w:rsidR="004815E1" w:rsidRPr="004815E1" w:rsidRDefault="004815E1" w:rsidP="004815E1">
      <w:pPr>
        <w:pStyle w:val="a6"/>
        <w:spacing w:before="2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Развивая речь у детей, следует направлять их внимание не только на содержание изображенного, но и на форму выражения образа, на средство изображения которые делают образ выразительным. </w:t>
      </w:r>
    </w:p>
    <w:p w:rsidR="004815E1" w:rsidRPr="004815E1" w:rsidRDefault="004815E1" w:rsidP="009D2EC5">
      <w:pPr>
        <w:pStyle w:val="a6"/>
        <w:spacing w:before="2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Ниже предлагаем варианты игр и </w:t>
      </w:r>
      <w:proofErr w:type="gramStart"/>
      <w:r w:rsidRPr="004815E1">
        <w:rPr>
          <w:rFonts w:ascii="Times New Roman" w:hAnsi="Times New Roman" w:cs="Times New Roman"/>
          <w:w w:val="115"/>
          <w:sz w:val="32"/>
          <w:szCs w:val="32"/>
        </w:rPr>
        <w:t>упражнений</w:t>
      </w:r>
      <w:proofErr w:type="gramEnd"/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 которые будут полезны родителям в работе с детьми с использованием художественных иллюстраций и речевого материала. </w:t>
      </w:r>
    </w:p>
    <w:p w:rsidR="004815E1" w:rsidRPr="004815E1" w:rsidRDefault="004815E1" w:rsidP="004815E1">
      <w:pPr>
        <w:pStyle w:val="a6"/>
        <w:spacing w:before="2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Pr="004815E1" w:rsidRDefault="004815E1" w:rsidP="004815E1">
      <w:pPr>
        <w:pStyle w:val="a6"/>
        <w:spacing w:before="2"/>
        <w:ind w:left="-851"/>
        <w:jc w:val="center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Упражнение «Составь разрезную иллюстрацию»</w:t>
      </w:r>
    </w:p>
    <w:p w:rsidR="004815E1" w:rsidRPr="004815E1" w:rsidRDefault="004815E1" w:rsidP="004815E1">
      <w:pPr>
        <w:pStyle w:val="a6"/>
        <w:spacing w:before="2"/>
        <w:ind w:left="0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Pr="004815E1" w:rsidRDefault="004815E1" w:rsidP="004815E1">
      <w:pPr>
        <w:pStyle w:val="a4"/>
        <w:spacing w:before="0" w:beforeAutospacing="0" w:after="0" w:afterAutospacing="0"/>
        <w:rPr>
          <w:rFonts w:eastAsia="Trebuchet MS"/>
          <w:w w:val="115"/>
          <w:sz w:val="32"/>
          <w:szCs w:val="32"/>
          <w:lang w:eastAsia="en-US"/>
        </w:rPr>
      </w:pPr>
      <w:r w:rsidRPr="004815E1">
        <w:rPr>
          <w:rFonts w:eastAsia="Trebuchet MS"/>
          <w:w w:val="115"/>
          <w:sz w:val="32"/>
          <w:szCs w:val="32"/>
          <w:lang w:eastAsia="en-US"/>
        </w:rPr>
        <w:t>Для упражнения нужно заранее подготовить художественную иллюстрацию: приобретенную или самостоятельно распечатанную на принтере. Разрезать ее на несколько частей в зависимости от уровня подготовки ребенка и предложить с отдельных частей составить целостную иллюстрацию. Далее, используя получившуюся иллюстрацию, рассказать, что на ней нарисовано, составить небольшой рассказ.</w:t>
      </w:r>
    </w:p>
    <w:p w:rsidR="004815E1" w:rsidRPr="0042248D" w:rsidRDefault="004815E1" w:rsidP="004815E1">
      <w:pPr>
        <w:pStyle w:val="a4"/>
        <w:spacing w:before="0" w:beforeAutospacing="0" w:after="0" w:afterAutospacing="0"/>
        <w:rPr>
          <w:rFonts w:eastAsia="Trebuchet MS"/>
          <w:sz w:val="32"/>
          <w:szCs w:val="32"/>
          <w:lang w:eastAsia="en-US"/>
        </w:rPr>
      </w:pPr>
    </w:p>
    <w:p w:rsidR="004815E1" w:rsidRDefault="004815E1" w:rsidP="004815E1">
      <w:pPr>
        <w:pStyle w:val="a6"/>
        <w:spacing w:before="2"/>
        <w:ind w:left="-851"/>
        <w:jc w:val="center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Игра «Магазин иллюстраций»</w:t>
      </w:r>
    </w:p>
    <w:p w:rsidR="004815E1" w:rsidRPr="004815E1" w:rsidRDefault="004815E1" w:rsidP="004815E1">
      <w:pPr>
        <w:pStyle w:val="a6"/>
        <w:spacing w:before="2"/>
        <w:ind w:left="-851"/>
        <w:jc w:val="center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Pr="004815E1" w:rsidRDefault="004815E1" w:rsidP="004815E1">
      <w:pPr>
        <w:pStyle w:val="a6"/>
        <w:spacing w:before="2"/>
        <w:ind w:left="-851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Ребенок-покупатель говорит название книги, которую хочет купить. Продавец дает ему нужную книгу, а ребенок при помощи иллюстраций пересказывает содержание книги.</w:t>
      </w:r>
    </w:p>
    <w:p w:rsidR="004815E1" w:rsidRPr="004815E1" w:rsidRDefault="004815E1" w:rsidP="004815E1">
      <w:pPr>
        <w:pStyle w:val="a6"/>
        <w:spacing w:before="2"/>
        <w:ind w:left="-851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Default="004815E1" w:rsidP="004815E1">
      <w:pPr>
        <w:pStyle w:val="a6"/>
        <w:spacing w:before="2"/>
        <w:ind w:left="-851"/>
        <w:jc w:val="center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Игра «Угадай-ка»</w:t>
      </w:r>
    </w:p>
    <w:p w:rsidR="004815E1" w:rsidRPr="004815E1" w:rsidRDefault="004815E1" w:rsidP="004815E1">
      <w:pPr>
        <w:pStyle w:val="a6"/>
        <w:spacing w:before="2"/>
        <w:ind w:left="-851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Pr="004815E1" w:rsidRDefault="004815E1" w:rsidP="004815E1">
      <w:pPr>
        <w:pStyle w:val="a6"/>
        <w:spacing w:before="2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Взрослый обращается к ребенку: «Я загадал такие слова: дед, баба, курица, яйцо, мышь. Какая это сказка?» Ребенок должен назвать сказку, найти нужную иллюстрацию и пересказать сказку.</w:t>
      </w:r>
    </w:p>
    <w:p w:rsidR="004815E1" w:rsidRDefault="004815E1" w:rsidP="004815E1">
      <w:pPr>
        <w:pStyle w:val="a6"/>
        <w:spacing w:before="2"/>
        <w:ind w:left="-851"/>
        <w:jc w:val="center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Игра «Собери иллюстрацию»</w:t>
      </w:r>
    </w:p>
    <w:p w:rsidR="004815E1" w:rsidRPr="004815E1" w:rsidRDefault="004815E1" w:rsidP="004815E1">
      <w:pPr>
        <w:pStyle w:val="a6"/>
        <w:spacing w:before="2"/>
        <w:ind w:left="-851"/>
        <w:jc w:val="center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Pr="004815E1" w:rsidRDefault="004815E1" w:rsidP="004815E1">
      <w:pPr>
        <w:pStyle w:val="a6"/>
        <w:spacing w:before="2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Несколько разрезных иллюстраций смешивают и предлагают ребенку собрать на выбор одну. После того, как ребенок выполнит задание, составить небольшой рассказ, используя полученную картинку.</w:t>
      </w:r>
    </w:p>
    <w:p w:rsidR="004815E1" w:rsidRPr="004815E1" w:rsidRDefault="004815E1" w:rsidP="004815E1">
      <w:pPr>
        <w:pStyle w:val="a6"/>
        <w:spacing w:before="2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815E1">
        <w:rPr>
          <w:rFonts w:ascii="Times New Roman" w:hAnsi="Times New Roman" w:cs="Times New Roman"/>
          <w:w w:val="115"/>
          <w:sz w:val="32"/>
          <w:szCs w:val="32"/>
        </w:rPr>
        <w:t>Также можно предложить детям создавать самодельные книжки-картинки, рисовать собственные иллюстрации к любимым сказкам и рассказам. Все это будет способствовать обогащению речи, развитию творческого мышления, памяти, внимания, формированию культуры речи и эстетического вкуса.</w:t>
      </w:r>
    </w:p>
    <w:p w:rsidR="004815E1" w:rsidRPr="004815E1" w:rsidRDefault="004815E1" w:rsidP="004815E1">
      <w:pPr>
        <w:pStyle w:val="a6"/>
        <w:spacing w:before="2"/>
        <w:ind w:left="-851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Pr="004815E1" w:rsidRDefault="004815E1" w:rsidP="009D2EC5">
      <w:pPr>
        <w:pStyle w:val="a6"/>
        <w:spacing w:before="2"/>
        <w:ind w:left="-851" w:firstLine="851"/>
        <w:rPr>
          <w:rFonts w:ascii="Times New Roman" w:hAnsi="Times New Roman" w:cs="Times New Roman"/>
          <w:w w:val="115"/>
          <w:sz w:val="32"/>
          <w:szCs w:val="32"/>
        </w:rPr>
      </w:pPr>
      <w:r w:rsidRPr="0042248D">
        <w:rPr>
          <w:rFonts w:ascii="Times New Roman" w:hAnsi="Times New Roman" w:cs="Times New Roman"/>
          <w:w w:val="115"/>
          <w:sz w:val="32"/>
          <w:szCs w:val="32"/>
        </w:rPr>
        <w:t>Выбор иллюстраций - важный момент в подготовке к чтению</w:t>
      </w:r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 </w:t>
      </w:r>
      <w:r w:rsidR="009D2EC5">
        <w:rPr>
          <w:rFonts w:ascii="Times New Roman" w:hAnsi="Times New Roman" w:cs="Times New Roman"/>
          <w:w w:val="115"/>
          <w:sz w:val="32"/>
          <w:szCs w:val="32"/>
        </w:rPr>
        <w:t xml:space="preserve">произведения. </w:t>
      </w:r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Задача взрослого привлечь детей к иллюстрации и </w:t>
      </w:r>
      <w:proofErr w:type="gramStart"/>
      <w:r w:rsidRPr="004815E1">
        <w:rPr>
          <w:rFonts w:ascii="Times New Roman" w:hAnsi="Times New Roman" w:cs="Times New Roman"/>
          <w:w w:val="115"/>
          <w:sz w:val="32"/>
          <w:szCs w:val="32"/>
        </w:rPr>
        <w:t>к</w:t>
      </w:r>
      <w:proofErr w:type="gramEnd"/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 ее художественным образом. Роль иллюстрации понимания текста на ранних ступенях развития ребенка является не только весомой, но и качественно отличной от того, что наблюдается у детей </w:t>
      </w:r>
      <w:proofErr w:type="gramStart"/>
      <w:r w:rsidRPr="004815E1">
        <w:rPr>
          <w:rFonts w:ascii="Times New Roman" w:hAnsi="Times New Roman" w:cs="Times New Roman"/>
          <w:w w:val="115"/>
          <w:sz w:val="32"/>
          <w:szCs w:val="32"/>
        </w:rPr>
        <w:t>более старшего</w:t>
      </w:r>
      <w:proofErr w:type="gramEnd"/>
      <w:r w:rsidRPr="004815E1">
        <w:rPr>
          <w:rFonts w:ascii="Times New Roman" w:hAnsi="Times New Roman" w:cs="Times New Roman"/>
          <w:w w:val="115"/>
          <w:sz w:val="32"/>
          <w:szCs w:val="32"/>
        </w:rPr>
        <w:t xml:space="preserve"> возраста. Иллюстрация в любом возрасте оказывает положительное влияние на понимание содержания художественного произведения. Иллюстрации многофункциональны, в книге выполняют познавательную, воспитательную, эстетическую функции. </w:t>
      </w:r>
    </w:p>
    <w:p w:rsidR="004815E1" w:rsidRPr="004815E1" w:rsidRDefault="004815E1" w:rsidP="004815E1">
      <w:pPr>
        <w:pStyle w:val="a6"/>
        <w:spacing w:before="2"/>
        <w:ind w:left="-851"/>
        <w:rPr>
          <w:rFonts w:ascii="Times New Roman" w:hAnsi="Times New Roman" w:cs="Times New Roman"/>
          <w:w w:val="115"/>
          <w:sz w:val="32"/>
          <w:szCs w:val="32"/>
        </w:rPr>
      </w:pPr>
    </w:p>
    <w:p w:rsidR="004815E1" w:rsidRDefault="004815E1" w:rsidP="00F1537A">
      <w:pPr>
        <w:jc w:val="center"/>
        <w:rPr>
          <w:sz w:val="32"/>
          <w:szCs w:val="32"/>
        </w:rPr>
      </w:pPr>
    </w:p>
    <w:sectPr w:rsidR="004815E1" w:rsidSect="009D2E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97" w:rsidRDefault="00DC6A5D">
    <w:pPr>
      <w:pStyle w:val="a6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5pt;margin-top:806.7pt;width:75.5pt;height:13.65pt;z-index:-251657216;mso-position-horizontal-relative:page;mso-position-vertical-relative:page" filled="f" stroked="f">
          <v:textbox style="mso-next-textbox:#_x0000_s2049" inset="0,0,0,0">
            <w:txbxContent>
              <w:p w:rsidR="00002B97" w:rsidRDefault="00DC6A5D">
                <w:pPr>
                  <w:spacing w:before="18"/>
                  <w:ind w:left="20"/>
                  <w:rPr>
                    <w:sz w:val="20"/>
                  </w:rPr>
                </w:pPr>
                <w:hyperlink r:id="rId1">
                  <w:r>
                    <w:rPr>
                      <w:w w:val="115"/>
                      <w:sz w:val="20"/>
                    </w:rPr>
                    <w:t>Страница</w:t>
                  </w:r>
                  <w:r>
                    <w:rPr>
                      <w:spacing w:val="-14"/>
                      <w:w w:val="115"/>
                      <w:sz w:val="20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w w:val="115"/>
                      <w:sz w:val="20"/>
                    </w:rP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noProof/>
                      <w:w w:val="115"/>
                      <w:sz w:val="20"/>
                    </w:rPr>
                    <w:t>1</w:t>
                  </w:r>
                  <w:r>
                    <w:fldChar w:fldCharType="end"/>
                  </w:r>
                  <w:r>
                    <w:rPr>
                      <w:w w:val="115"/>
                      <w:sz w:val="20"/>
                    </w:rPr>
                    <w:t>/3</w:t>
                  </w:r>
                </w:hyperlink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97" w:rsidRDefault="00DC6A5D">
    <w:pPr>
      <w:pStyle w:val="a6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0219"/>
    <w:multiLevelType w:val="hybridMultilevel"/>
    <w:tmpl w:val="654A4F2A"/>
    <w:lvl w:ilvl="0" w:tplc="971A6C9E">
      <w:numFmt w:val="bullet"/>
      <w:lvlText w:val="•"/>
      <w:lvlJc w:val="left"/>
      <w:pPr>
        <w:ind w:left="107" w:hanging="237"/>
      </w:pPr>
      <w:rPr>
        <w:rFonts w:ascii="Trebuchet MS" w:eastAsia="Trebuchet MS" w:hAnsi="Trebuchet MS" w:cs="Trebuchet MS" w:hint="default"/>
        <w:w w:val="112"/>
        <w:sz w:val="26"/>
        <w:szCs w:val="26"/>
        <w:lang w:val="ru-RU" w:eastAsia="en-US" w:bidi="ar-SA"/>
      </w:rPr>
    </w:lvl>
    <w:lvl w:ilvl="1" w:tplc="57445958">
      <w:numFmt w:val="bullet"/>
      <w:lvlText w:val="•"/>
      <w:lvlJc w:val="left"/>
      <w:pPr>
        <w:ind w:left="1120" w:hanging="237"/>
      </w:pPr>
      <w:rPr>
        <w:rFonts w:hint="default"/>
        <w:lang w:val="ru-RU" w:eastAsia="en-US" w:bidi="ar-SA"/>
      </w:rPr>
    </w:lvl>
    <w:lvl w:ilvl="2" w:tplc="FD58DC90">
      <w:numFmt w:val="bullet"/>
      <w:lvlText w:val="•"/>
      <w:lvlJc w:val="left"/>
      <w:pPr>
        <w:ind w:left="2141" w:hanging="237"/>
      </w:pPr>
      <w:rPr>
        <w:rFonts w:hint="default"/>
        <w:lang w:val="ru-RU" w:eastAsia="en-US" w:bidi="ar-SA"/>
      </w:rPr>
    </w:lvl>
    <w:lvl w:ilvl="3" w:tplc="FE42E600">
      <w:numFmt w:val="bullet"/>
      <w:lvlText w:val="•"/>
      <w:lvlJc w:val="left"/>
      <w:pPr>
        <w:ind w:left="3161" w:hanging="237"/>
      </w:pPr>
      <w:rPr>
        <w:rFonts w:hint="default"/>
        <w:lang w:val="ru-RU" w:eastAsia="en-US" w:bidi="ar-SA"/>
      </w:rPr>
    </w:lvl>
    <w:lvl w:ilvl="4" w:tplc="184C9B28">
      <w:numFmt w:val="bullet"/>
      <w:lvlText w:val="•"/>
      <w:lvlJc w:val="left"/>
      <w:pPr>
        <w:ind w:left="4182" w:hanging="237"/>
      </w:pPr>
      <w:rPr>
        <w:rFonts w:hint="default"/>
        <w:lang w:val="ru-RU" w:eastAsia="en-US" w:bidi="ar-SA"/>
      </w:rPr>
    </w:lvl>
    <w:lvl w:ilvl="5" w:tplc="B636E9C2">
      <w:numFmt w:val="bullet"/>
      <w:lvlText w:val="•"/>
      <w:lvlJc w:val="left"/>
      <w:pPr>
        <w:ind w:left="5202" w:hanging="237"/>
      </w:pPr>
      <w:rPr>
        <w:rFonts w:hint="default"/>
        <w:lang w:val="ru-RU" w:eastAsia="en-US" w:bidi="ar-SA"/>
      </w:rPr>
    </w:lvl>
    <w:lvl w:ilvl="6" w:tplc="652A5422">
      <w:numFmt w:val="bullet"/>
      <w:lvlText w:val="•"/>
      <w:lvlJc w:val="left"/>
      <w:pPr>
        <w:ind w:left="6223" w:hanging="237"/>
      </w:pPr>
      <w:rPr>
        <w:rFonts w:hint="default"/>
        <w:lang w:val="ru-RU" w:eastAsia="en-US" w:bidi="ar-SA"/>
      </w:rPr>
    </w:lvl>
    <w:lvl w:ilvl="7" w:tplc="05BA0BA0">
      <w:numFmt w:val="bullet"/>
      <w:lvlText w:val="•"/>
      <w:lvlJc w:val="left"/>
      <w:pPr>
        <w:ind w:left="7243" w:hanging="237"/>
      </w:pPr>
      <w:rPr>
        <w:rFonts w:hint="default"/>
        <w:lang w:val="ru-RU" w:eastAsia="en-US" w:bidi="ar-SA"/>
      </w:rPr>
    </w:lvl>
    <w:lvl w:ilvl="8" w:tplc="3E84AF18">
      <w:numFmt w:val="bullet"/>
      <w:lvlText w:val="•"/>
      <w:lvlJc w:val="left"/>
      <w:pPr>
        <w:ind w:left="8264" w:hanging="237"/>
      </w:pPr>
      <w:rPr>
        <w:rFonts w:hint="default"/>
        <w:lang w:val="ru-RU" w:eastAsia="en-US" w:bidi="ar-SA"/>
      </w:rPr>
    </w:lvl>
  </w:abstractNum>
  <w:abstractNum w:abstractNumId="1">
    <w:nsid w:val="23720125"/>
    <w:multiLevelType w:val="hybridMultilevel"/>
    <w:tmpl w:val="C2245C10"/>
    <w:lvl w:ilvl="0" w:tplc="2B269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4EF"/>
    <w:multiLevelType w:val="hybridMultilevel"/>
    <w:tmpl w:val="804A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62A4"/>
    <w:multiLevelType w:val="hybridMultilevel"/>
    <w:tmpl w:val="0590BA4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7C756F75"/>
    <w:multiLevelType w:val="hybridMultilevel"/>
    <w:tmpl w:val="804A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4E"/>
    <w:rsid w:val="000011D9"/>
    <w:rsid w:val="00004E49"/>
    <w:rsid w:val="000109A3"/>
    <w:rsid w:val="000133E5"/>
    <w:rsid w:val="000849DE"/>
    <w:rsid w:val="000B6EEB"/>
    <w:rsid w:val="00177DC0"/>
    <w:rsid w:val="00194378"/>
    <w:rsid w:val="0029582D"/>
    <w:rsid w:val="002B6E0A"/>
    <w:rsid w:val="002F79B8"/>
    <w:rsid w:val="003831B3"/>
    <w:rsid w:val="00421A31"/>
    <w:rsid w:val="00434272"/>
    <w:rsid w:val="004815E1"/>
    <w:rsid w:val="00482BEA"/>
    <w:rsid w:val="004B7FEF"/>
    <w:rsid w:val="00595CD0"/>
    <w:rsid w:val="006122D0"/>
    <w:rsid w:val="006A23B8"/>
    <w:rsid w:val="006C4B06"/>
    <w:rsid w:val="00706F22"/>
    <w:rsid w:val="00745205"/>
    <w:rsid w:val="007A53B2"/>
    <w:rsid w:val="007F0266"/>
    <w:rsid w:val="007F6EC5"/>
    <w:rsid w:val="008D501C"/>
    <w:rsid w:val="009130FD"/>
    <w:rsid w:val="009135A3"/>
    <w:rsid w:val="00936BC5"/>
    <w:rsid w:val="009644F5"/>
    <w:rsid w:val="009D2EC5"/>
    <w:rsid w:val="009D779E"/>
    <w:rsid w:val="00A8357E"/>
    <w:rsid w:val="00A84F4E"/>
    <w:rsid w:val="00A93BF7"/>
    <w:rsid w:val="00A972F6"/>
    <w:rsid w:val="00AC173E"/>
    <w:rsid w:val="00AF2684"/>
    <w:rsid w:val="00B51E32"/>
    <w:rsid w:val="00B90F4F"/>
    <w:rsid w:val="00B9287C"/>
    <w:rsid w:val="00BC7407"/>
    <w:rsid w:val="00BD7D9D"/>
    <w:rsid w:val="00C04DF3"/>
    <w:rsid w:val="00C17E25"/>
    <w:rsid w:val="00C87904"/>
    <w:rsid w:val="00D3778B"/>
    <w:rsid w:val="00D467EB"/>
    <w:rsid w:val="00DC6A5D"/>
    <w:rsid w:val="00DD2EC5"/>
    <w:rsid w:val="00DD5166"/>
    <w:rsid w:val="00DD7829"/>
    <w:rsid w:val="00F041F6"/>
    <w:rsid w:val="00F1537A"/>
    <w:rsid w:val="00F81746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50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4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67EB"/>
    <w:rPr>
      <w:i/>
      <w:iCs/>
    </w:rPr>
  </w:style>
  <w:style w:type="paragraph" w:styleId="a6">
    <w:name w:val="Body Text"/>
    <w:basedOn w:val="a"/>
    <w:link w:val="a7"/>
    <w:uiPriority w:val="1"/>
    <w:qFormat/>
    <w:rsid w:val="004815E1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4815E1"/>
    <w:rPr>
      <w:rFonts w:ascii="Trebuchet MS" w:eastAsia="Trebuchet MS" w:hAnsi="Trebuchet MS" w:cs="Trebuchet MS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50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4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67EB"/>
    <w:rPr>
      <w:i/>
      <w:iCs/>
    </w:rPr>
  </w:style>
  <w:style w:type="paragraph" w:styleId="a6">
    <w:name w:val="Body Text"/>
    <w:basedOn w:val="a"/>
    <w:link w:val="a7"/>
    <w:uiPriority w:val="1"/>
    <w:qFormat/>
    <w:rsid w:val="004815E1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4815E1"/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11DA-3CC3-4503-BCAE-44989DC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46</cp:revision>
  <dcterms:created xsi:type="dcterms:W3CDTF">2021-02-28T09:43:00Z</dcterms:created>
  <dcterms:modified xsi:type="dcterms:W3CDTF">2024-02-21T14:01:00Z</dcterms:modified>
</cp:coreProperties>
</file>