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ind w:firstLine="426" w:left="0"/>
        <w:jc w:val="center"/>
        <w:rPr>
          <w:rFonts w:ascii="Times New Roman" w:hAnsi="Times New Roman"/>
          <w:b w:val="1"/>
          <w:sz w:val="28"/>
        </w:rPr>
      </w:pPr>
      <w:r>
        <w:rPr>
          <w:rFonts w:ascii="Times New Roman" w:hAnsi="Times New Roman"/>
          <w:b w:val="1"/>
          <w:sz w:val="28"/>
        </w:rPr>
        <w:t>Консультация для родителей «Весенняя прогулка»</w:t>
      </w:r>
    </w:p>
    <w:p w14:paraId="02000000">
      <w:pPr>
        <w:ind w:firstLine="426" w:left="0"/>
        <w:jc w:val="both"/>
        <w:rPr>
          <w:rFonts w:ascii="Times New Roman" w:hAnsi="Times New Roman"/>
          <w:sz w:val="28"/>
        </w:rPr>
      </w:pPr>
      <w:r>
        <w:rPr>
          <w:rFonts w:ascii="Times New Roman" w:hAnsi="Times New Roman"/>
          <w:sz w:val="28"/>
        </w:rPr>
        <w:t>Вот и наступила долгожданная весна. Весна – это пора новых открытий, игр и веселья. Сохранить впечатления о прогулке помогут фотографии, сделанные вместе с малышом.</w:t>
      </w:r>
    </w:p>
    <w:p w14:paraId="03000000">
      <w:pPr>
        <w:ind w:firstLine="426" w:left="0"/>
        <w:jc w:val="both"/>
        <w:rPr>
          <w:rFonts w:ascii="Times New Roman" w:hAnsi="Times New Roman"/>
          <w:sz w:val="28"/>
        </w:rPr>
      </w:pPr>
      <w:r>
        <w:rPr>
          <w:rFonts w:ascii="Times New Roman" w:hAnsi="Times New Roman"/>
          <w:sz w:val="28"/>
        </w:rPr>
        <w:t>Свежий воздух и ласковое солнце дают заряд бодрости и хорошего настроения, а весенняя природа – это лучший источник вдохновения для новых игр и познания окружающего мира ребенком.</w:t>
      </w:r>
    </w:p>
    <w:p w14:paraId="04000000">
      <w:pPr>
        <w:ind w:firstLine="426" w:left="0"/>
        <w:jc w:val="both"/>
        <w:rPr>
          <w:rFonts w:ascii="Times New Roman" w:hAnsi="Times New Roman"/>
          <w:sz w:val="28"/>
        </w:rPr>
      </w:pPr>
      <w:r>
        <w:rPr>
          <w:rFonts w:ascii="Times New Roman" w:hAnsi="Times New Roman"/>
          <w:sz w:val="28"/>
        </w:rPr>
        <w:t>Прогулки на свежем воздухе — это всегда интересное и полезное занятие.</w:t>
      </w:r>
    </w:p>
    <w:p w14:paraId="05000000">
      <w:pPr>
        <w:ind w:firstLine="426" w:left="0"/>
        <w:jc w:val="both"/>
        <w:rPr>
          <w:rFonts w:ascii="Times New Roman" w:hAnsi="Times New Roman"/>
          <w:sz w:val="28"/>
        </w:rPr>
      </w:pPr>
      <w:r>
        <w:rPr>
          <w:rFonts w:ascii="Times New Roman" w:hAnsi="Times New Roman"/>
          <w:sz w:val="28"/>
        </w:rPr>
        <w:t>Куда пойти гулять?</w:t>
      </w:r>
    </w:p>
    <w:p w14:paraId="06000000">
      <w:pPr>
        <w:ind w:firstLine="426" w:left="0"/>
        <w:jc w:val="both"/>
        <w:rPr>
          <w:rFonts w:ascii="Times New Roman" w:hAnsi="Times New Roman"/>
          <w:sz w:val="28"/>
        </w:rPr>
      </w:pPr>
      <w:r>
        <w:rPr>
          <w:rFonts w:ascii="Times New Roman" w:hAnsi="Times New Roman"/>
          <w:sz w:val="28"/>
        </w:rPr>
        <w:t>Основной принцип выбора места прогулки с ребенком – поближе к природе и подальше от дорог и выхлопных газов. Весной он особенно актуален. Грязный снег на обочине – это не только испачканная одежда, но и риск для здоровья малыша. Поэтому маршрут прогулки лучше проложить по парковым зонам, аллеям или погулять в лесу, если это возможно.</w:t>
      </w:r>
    </w:p>
    <w:p w14:paraId="07000000">
      <w:pPr>
        <w:ind w:firstLine="426" w:left="0"/>
        <w:jc w:val="both"/>
        <w:rPr>
          <w:rFonts w:ascii="Times New Roman" w:hAnsi="Times New Roman"/>
          <w:sz w:val="28"/>
        </w:rPr>
      </w:pPr>
      <w:r>
        <w:rPr>
          <w:rFonts w:ascii="Times New Roman" w:hAnsi="Times New Roman"/>
          <w:sz w:val="28"/>
        </w:rPr>
        <w:t>В ходе прогулки ребенку можно рассказывать о птицах, чье пение слышится вокруг, об их привычках улетать и возвращаться с приходом весны.</w:t>
      </w:r>
    </w:p>
    <w:p w14:paraId="08000000">
      <w:pPr>
        <w:ind w:firstLine="426" w:left="0"/>
        <w:jc w:val="both"/>
        <w:rPr>
          <w:rFonts w:ascii="Times New Roman" w:hAnsi="Times New Roman"/>
          <w:sz w:val="28"/>
        </w:rPr>
      </w:pPr>
      <w:r>
        <w:rPr>
          <w:rFonts w:ascii="Times New Roman" w:hAnsi="Times New Roman"/>
          <w:sz w:val="28"/>
        </w:rPr>
        <w:t>Свежий воздух и ласковое солнце дают заряд бодрости и хорошего настроения, а весенняя природа – это лучший источник вдохновения для новых игр и познания окружающего мира ребенком.</w:t>
      </w:r>
    </w:p>
    <w:p w14:paraId="09000000">
      <w:pPr>
        <w:ind w:firstLine="426" w:left="0"/>
        <w:jc w:val="both"/>
        <w:rPr>
          <w:rFonts w:ascii="Times New Roman" w:hAnsi="Times New Roman"/>
          <w:sz w:val="28"/>
        </w:rPr>
      </w:pPr>
      <w:r>
        <w:rPr>
          <w:rFonts w:ascii="Times New Roman" w:hAnsi="Times New Roman"/>
          <w:sz w:val="28"/>
        </w:rPr>
        <w:t>Гуляя на улице, обращайте внимание ребенка на следующие моменты: Поставьте вместе лицо под солнечные лучи. Тепло! Солнце теперь светит ярче и становится теплее.</w:t>
      </w:r>
    </w:p>
    <w:p w14:paraId="0A000000">
      <w:pPr>
        <w:ind w:firstLine="426" w:left="0"/>
        <w:jc w:val="both"/>
        <w:rPr>
          <w:rFonts w:ascii="Times New Roman" w:hAnsi="Times New Roman"/>
          <w:sz w:val="28"/>
        </w:rPr>
      </w:pPr>
      <w:r>
        <w:rPr>
          <w:rFonts w:ascii="Times New Roman" w:hAnsi="Times New Roman"/>
          <w:sz w:val="28"/>
        </w:rPr>
        <w:t>-Понаблюдайте вместе с ребенком за сосульками. Какие они? Длинные и короткие, толстые и тонкие, прозрачные, твердые, холодные. Солнце нагревает сосульки, и с них начинает капать вода-кап-кап, получается капель- послушайте эти звуки –«кап-кап-кап».</w:t>
      </w:r>
    </w:p>
    <w:p w14:paraId="0B000000">
      <w:pPr>
        <w:ind w:firstLine="426" w:left="0"/>
        <w:jc w:val="both"/>
        <w:rPr>
          <w:rFonts w:ascii="Times New Roman" w:hAnsi="Times New Roman"/>
          <w:sz w:val="28"/>
        </w:rPr>
      </w:pPr>
      <w:r>
        <w:rPr>
          <w:rFonts w:ascii="Times New Roman" w:hAnsi="Times New Roman"/>
          <w:sz w:val="28"/>
        </w:rPr>
        <w:t>Можно почитать такое стихотворение </w:t>
      </w:r>
      <w:r>
        <w:rPr>
          <w:rFonts w:ascii="Times New Roman" w:hAnsi="Times New Roman"/>
          <w:b w:val="1"/>
          <w:sz w:val="28"/>
        </w:rPr>
        <w:t>«Да это же капель»</w:t>
      </w:r>
    </w:p>
    <w:p w14:paraId="0C000000">
      <w:pPr>
        <w:ind w:firstLine="426" w:left="0"/>
        <w:jc w:val="both"/>
        <w:rPr>
          <w:rFonts w:ascii="Times New Roman" w:hAnsi="Times New Roman"/>
          <w:sz w:val="28"/>
        </w:rPr>
      </w:pPr>
      <w:r>
        <w:rPr>
          <w:rFonts w:ascii="Times New Roman" w:hAnsi="Times New Roman"/>
          <w:sz w:val="28"/>
        </w:rPr>
        <w:t>Выглянул из норки Крот:</w:t>
      </w:r>
    </w:p>
    <w:p w14:paraId="0D000000">
      <w:pPr>
        <w:ind w:firstLine="426" w:left="0"/>
        <w:jc w:val="both"/>
        <w:rPr>
          <w:rFonts w:ascii="Times New Roman" w:hAnsi="Times New Roman"/>
          <w:sz w:val="28"/>
        </w:rPr>
      </w:pPr>
      <w:r>
        <w:rPr>
          <w:rFonts w:ascii="Times New Roman" w:hAnsi="Times New Roman"/>
          <w:sz w:val="28"/>
        </w:rPr>
        <w:t>«Кто же это так поёт?</w:t>
      </w:r>
    </w:p>
    <w:p w14:paraId="0E000000">
      <w:pPr>
        <w:ind w:firstLine="426" w:left="0"/>
        <w:jc w:val="both"/>
        <w:rPr>
          <w:rFonts w:ascii="Times New Roman" w:hAnsi="Times New Roman"/>
          <w:sz w:val="28"/>
        </w:rPr>
      </w:pPr>
      <w:r>
        <w:rPr>
          <w:rFonts w:ascii="Times New Roman" w:hAnsi="Times New Roman"/>
          <w:sz w:val="28"/>
        </w:rPr>
        <w:t>Может, снежная метель?</w:t>
      </w:r>
    </w:p>
    <w:p w14:paraId="0F000000">
      <w:pPr>
        <w:ind w:firstLine="426" w:left="0"/>
        <w:jc w:val="both"/>
        <w:rPr>
          <w:rFonts w:ascii="Times New Roman" w:hAnsi="Times New Roman"/>
          <w:sz w:val="28"/>
        </w:rPr>
      </w:pPr>
      <w:r>
        <w:rPr>
          <w:rFonts w:ascii="Times New Roman" w:hAnsi="Times New Roman"/>
          <w:sz w:val="28"/>
        </w:rPr>
        <w:t>Нет, да это же капель!</w:t>
      </w:r>
    </w:p>
    <w:p w14:paraId="10000000">
      <w:pPr>
        <w:ind w:firstLine="426" w:left="0"/>
        <w:jc w:val="both"/>
        <w:rPr>
          <w:rFonts w:ascii="Times New Roman" w:hAnsi="Times New Roman"/>
          <w:sz w:val="28"/>
        </w:rPr>
      </w:pPr>
      <w:r>
        <w:rPr>
          <w:rFonts w:ascii="Times New Roman" w:hAnsi="Times New Roman"/>
          <w:sz w:val="28"/>
        </w:rPr>
        <w:t>Значит, время просыпаться</w:t>
      </w:r>
    </w:p>
    <w:p w14:paraId="11000000">
      <w:pPr>
        <w:ind w:firstLine="426" w:left="0"/>
        <w:jc w:val="both"/>
        <w:rPr>
          <w:rFonts w:ascii="Times New Roman" w:hAnsi="Times New Roman"/>
          <w:sz w:val="28"/>
        </w:rPr>
      </w:pPr>
      <w:r>
        <w:rPr>
          <w:rFonts w:ascii="Times New Roman" w:hAnsi="Times New Roman"/>
          <w:sz w:val="28"/>
        </w:rPr>
        <w:t>Да за дело приниматься,</w:t>
      </w:r>
    </w:p>
    <w:p w14:paraId="12000000">
      <w:pPr>
        <w:ind w:firstLine="426" w:left="0"/>
        <w:jc w:val="both"/>
        <w:rPr>
          <w:rFonts w:ascii="Times New Roman" w:hAnsi="Times New Roman"/>
          <w:sz w:val="28"/>
        </w:rPr>
      </w:pPr>
      <w:r>
        <w:rPr>
          <w:rFonts w:ascii="Times New Roman" w:hAnsi="Times New Roman"/>
          <w:sz w:val="28"/>
        </w:rPr>
        <w:t>Строить новые дома —</w:t>
      </w:r>
    </w:p>
    <w:p w14:paraId="13000000">
      <w:pPr>
        <w:ind w:firstLine="426" w:left="0"/>
        <w:jc w:val="both"/>
        <w:rPr>
          <w:rFonts w:ascii="Times New Roman" w:hAnsi="Times New Roman"/>
          <w:sz w:val="28"/>
        </w:rPr>
      </w:pPr>
      <w:r>
        <w:rPr>
          <w:rFonts w:ascii="Times New Roman" w:hAnsi="Times New Roman"/>
          <w:sz w:val="28"/>
        </w:rPr>
        <w:t>Ведь на улице Весна!”</w:t>
      </w:r>
    </w:p>
    <w:p w14:paraId="14000000">
      <w:pPr>
        <w:ind w:firstLine="426" w:left="0"/>
        <w:jc w:val="both"/>
        <w:rPr>
          <w:rFonts w:ascii="Times New Roman" w:hAnsi="Times New Roman"/>
          <w:sz w:val="28"/>
        </w:rPr>
      </w:pPr>
      <w:r>
        <w:rPr>
          <w:rFonts w:ascii="Times New Roman" w:hAnsi="Times New Roman"/>
          <w:sz w:val="28"/>
        </w:rPr>
        <w:t>-Понаблюдайте, как тает снег, его становится все меньше и меньше, он превращается в водичку, лужи, на дорогах становится слякотно. Можно взять лопатки и сделать канавки, чтобы в них уходила вода.</w:t>
      </w:r>
    </w:p>
    <w:p w14:paraId="15000000">
      <w:pPr>
        <w:ind w:firstLine="426" w:left="0"/>
        <w:jc w:val="both"/>
        <w:rPr>
          <w:rFonts w:ascii="Times New Roman" w:hAnsi="Times New Roman"/>
          <w:sz w:val="28"/>
        </w:rPr>
      </w:pPr>
      <w:r>
        <w:rPr>
          <w:rFonts w:ascii="Times New Roman" w:hAnsi="Times New Roman"/>
          <w:sz w:val="28"/>
        </w:rPr>
        <w:t>Чуть позднее начнут набухать почки на деревьях, объясните, что из них скоро появятся листочки.</w:t>
      </w:r>
    </w:p>
    <w:p w14:paraId="16000000">
      <w:pPr>
        <w:ind w:firstLine="426" w:left="0"/>
        <w:jc w:val="both"/>
        <w:rPr>
          <w:rFonts w:ascii="Times New Roman" w:hAnsi="Times New Roman"/>
          <w:sz w:val="28"/>
        </w:rPr>
      </w:pPr>
      <w:r>
        <w:rPr>
          <w:rFonts w:ascii="Times New Roman" w:hAnsi="Times New Roman"/>
          <w:sz w:val="28"/>
        </w:rPr>
        <w:t>Можно также понаблюдать за птичками, которые сидят на веточках, греются нас солнышке и поют свои песенки.</w:t>
      </w:r>
    </w:p>
    <w:p w14:paraId="17000000">
      <w:pPr>
        <w:ind w:firstLine="426" w:left="0"/>
        <w:jc w:val="both"/>
        <w:rPr>
          <w:rFonts w:ascii="Times New Roman" w:hAnsi="Times New Roman"/>
          <w:sz w:val="28"/>
        </w:rPr>
      </w:pPr>
      <w:r>
        <w:rPr>
          <w:rFonts w:ascii="Times New Roman" w:hAnsi="Times New Roman"/>
          <w:sz w:val="28"/>
        </w:rPr>
        <w:t>В процессе наблюдения дети учатся различать формы, величины, цвета, характер поверхности и многое другое. 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w:t>
      </w:r>
    </w:p>
    <w:p w14:paraId="18000000">
      <w:pPr>
        <w:ind w:firstLine="426" w:left="0"/>
        <w:jc w:val="both"/>
        <w:rPr>
          <w:rFonts w:ascii="Times New Roman" w:hAnsi="Times New Roman"/>
          <w:sz w:val="28"/>
        </w:rPr>
      </w:pPr>
      <w:r>
        <w:rPr>
          <w:rFonts w:ascii="Times New Roman" w:hAnsi="Times New Roman"/>
          <w:sz w:val="28"/>
        </w:rPr>
        <w:t>Самая замечательная весенняя игра – </w:t>
      </w:r>
      <w:r>
        <w:rPr>
          <w:rFonts w:ascii="Times New Roman" w:hAnsi="Times New Roman"/>
          <w:b w:val="1"/>
          <w:sz w:val="28"/>
        </w:rPr>
        <w:t>запуск корабликов.</w:t>
      </w:r>
    </w:p>
    <w:p w14:paraId="19000000">
      <w:pPr>
        <w:ind w:firstLine="426" w:left="0"/>
        <w:jc w:val="both"/>
        <w:rPr>
          <w:rFonts w:ascii="Times New Roman" w:hAnsi="Times New Roman"/>
          <w:sz w:val="28"/>
        </w:rPr>
      </w:pPr>
      <w:r>
        <w:rPr>
          <w:rFonts w:ascii="Times New Roman" w:hAnsi="Times New Roman"/>
          <w:sz w:val="28"/>
        </w:rPr>
        <w:t>Она интересна детям всех возрастов с той лишь разницей, что вначале изготовлением плавучих игрушек придется заниматься родителям. Со временем ребенок научится сам складывать кораблики, а возможно, и усовершенствует их конструкцию и материалы.</w:t>
      </w:r>
    </w:p>
    <w:p w14:paraId="1A000000">
      <w:pPr>
        <w:ind w:firstLine="426" w:left="0"/>
        <w:jc w:val="both"/>
        <w:rPr>
          <w:rFonts w:ascii="Times New Roman" w:hAnsi="Times New Roman"/>
          <w:sz w:val="28"/>
        </w:rPr>
      </w:pPr>
      <w:r>
        <w:rPr>
          <w:rFonts w:ascii="Times New Roman" w:hAnsi="Times New Roman"/>
          <w:sz w:val="28"/>
        </w:rPr>
        <w:t>Гуляя по улице, продолжайте развивать речь ребенка. Попросите ответить на вопросы по теме «Весна»</w:t>
      </w:r>
    </w:p>
    <w:p w14:paraId="1B000000">
      <w:pPr>
        <w:ind w:firstLine="426" w:left="0"/>
        <w:jc w:val="both"/>
        <w:rPr>
          <w:rFonts w:ascii="Times New Roman" w:hAnsi="Times New Roman"/>
          <w:sz w:val="28"/>
        </w:rPr>
      </w:pPr>
      <w:r>
        <w:rPr>
          <w:rFonts w:ascii="Times New Roman" w:hAnsi="Times New Roman"/>
          <w:sz w:val="28"/>
        </w:rPr>
        <w:t>-Какие приметы весны, ты знаешь?</w:t>
      </w:r>
    </w:p>
    <w:p w14:paraId="1C000000">
      <w:pPr>
        <w:ind w:firstLine="426" w:left="0"/>
        <w:jc w:val="both"/>
        <w:rPr>
          <w:rFonts w:ascii="Times New Roman" w:hAnsi="Times New Roman"/>
          <w:sz w:val="28"/>
        </w:rPr>
      </w:pPr>
      <w:r>
        <w:rPr>
          <w:rFonts w:ascii="Times New Roman" w:hAnsi="Times New Roman"/>
          <w:sz w:val="28"/>
        </w:rPr>
        <w:t>-Назови весенние месяцы.</w:t>
      </w:r>
    </w:p>
    <w:p w14:paraId="1D000000">
      <w:pPr>
        <w:ind w:firstLine="426" w:left="0"/>
        <w:jc w:val="both"/>
        <w:rPr>
          <w:rFonts w:ascii="Times New Roman" w:hAnsi="Times New Roman"/>
          <w:sz w:val="28"/>
        </w:rPr>
      </w:pPr>
      <w:r>
        <w:rPr>
          <w:rFonts w:ascii="Times New Roman" w:hAnsi="Times New Roman"/>
          <w:sz w:val="28"/>
        </w:rPr>
        <w:t>- расскажи о жизни птиц и зверей весной.</w:t>
      </w:r>
    </w:p>
    <w:p w14:paraId="1E000000">
      <w:pPr>
        <w:ind w:firstLine="426" w:left="0"/>
        <w:jc w:val="both"/>
        <w:rPr>
          <w:rFonts w:ascii="Times New Roman" w:hAnsi="Times New Roman"/>
          <w:sz w:val="28"/>
        </w:rPr>
      </w:pPr>
      <w:r>
        <w:rPr>
          <w:rFonts w:ascii="Times New Roman" w:hAnsi="Times New Roman"/>
          <w:b w:val="1"/>
          <w:sz w:val="28"/>
        </w:rPr>
        <w:t>Поупражняться «Назови ласково»</w:t>
      </w:r>
    </w:p>
    <w:p w14:paraId="1F000000">
      <w:pPr>
        <w:ind w:firstLine="426" w:left="0"/>
        <w:jc w:val="both"/>
        <w:rPr>
          <w:rFonts w:ascii="Times New Roman" w:hAnsi="Times New Roman"/>
          <w:sz w:val="28"/>
        </w:rPr>
      </w:pPr>
      <w:r>
        <w:rPr>
          <w:rFonts w:ascii="Times New Roman" w:hAnsi="Times New Roman"/>
          <w:sz w:val="28"/>
        </w:rPr>
        <w:t>Взрослый называет слово, а ребенок говорит его ласково. Ручей-ручеек, проталина-проталинка, лужа-лужица, солнце-солнышко и т. д.</w:t>
      </w:r>
    </w:p>
    <w:p w14:paraId="20000000">
      <w:pPr>
        <w:ind w:firstLine="426" w:left="0"/>
        <w:jc w:val="both"/>
        <w:rPr>
          <w:rFonts w:ascii="Times New Roman" w:hAnsi="Times New Roman"/>
          <w:sz w:val="28"/>
        </w:rPr>
      </w:pPr>
      <w:r>
        <w:rPr>
          <w:rFonts w:ascii="Times New Roman" w:hAnsi="Times New Roman"/>
          <w:b w:val="1"/>
          <w:sz w:val="28"/>
        </w:rPr>
        <w:t>Упражнение «Посчитай»</w:t>
      </w:r>
    </w:p>
    <w:p w14:paraId="21000000">
      <w:pPr>
        <w:ind w:firstLine="426" w:left="0"/>
        <w:jc w:val="both"/>
        <w:rPr>
          <w:rFonts w:ascii="Times New Roman" w:hAnsi="Times New Roman"/>
          <w:sz w:val="28"/>
        </w:rPr>
      </w:pPr>
      <w:r>
        <w:rPr>
          <w:rFonts w:ascii="Times New Roman" w:hAnsi="Times New Roman"/>
          <w:sz w:val="28"/>
        </w:rPr>
        <w:t>Один ручей, два ручья. Три ручья. Четыре ручья, пять ручьев.</w:t>
      </w:r>
    </w:p>
    <w:p w14:paraId="22000000">
      <w:pPr>
        <w:ind w:firstLine="426" w:left="0"/>
        <w:jc w:val="both"/>
        <w:rPr>
          <w:rFonts w:ascii="Times New Roman" w:hAnsi="Times New Roman"/>
          <w:sz w:val="28"/>
        </w:rPr>
      </w:pPr>
      <w:r>
        <w:rPr>
          <w:rFonts w:ascii="Times New Roman" w:hAnsi="Times New Roman"/>
          <w:sz w:val="28"/>
        </w:rPr>
        <w:t>Одна проталинка, две проталинки, три проталинки, четыре проталинки, пять проталинок.</w:t>
      </w:r>
    </w:p>
    <w:p w14:paraId="23000000">
      <w:pPr>
        <w:ind w:firstLine="426" w:left="0"/>
        <w:jc w:val="both"/>
        <w:rPr>
          <w:rFonts w:ascii="Times New Roman" w:hAnsi="Times New Roman"/>
          <w:sz w:val="28"/>
        </w:rPr>
      </w:pPr>
      <w:r>
        <w:rPr>
          <w:rFonts w:ascii="Times New Roman" w:hAnsi="Times New Roman"/>
          <w:sz w:val="28"/>
        </w:rPr>
        <w:t>Одна сосулька, две сосульки и…т. д</w:t>
      </w:r>
    </w:p>
    <w:p w14:paraId="24000000">
      <w:pPr>
        <w:ind w:firstLine="426" w:left="0"/>
        <w:jc w:val="both"/>
        <w:rPr>
          <w:rFonts w:ascii="Times New Roman" w:hAnsi="Times New Roman"/>
          <w:sz w:val="28"/>
        </w:rPr>
      </w:pPr>
      <w:r>
        <w:rPr>
          <w:rFonts w:ascii="Times New Roman" w:hAnsi="Times New Roman"/>
          <w:b w:val="1"/>
          <w:sz w:val="28"/>
        </w:rPr>
        <w:t>Упражнение «Один-много»</w:t>
      </w:r>
    </w:p>
    <w:p w14:paraId="25000000">
      <w:pPr>
        <w:ind w:firstLine="426" w:left="0"/>
        <w:jc w:val="both"/>
        <w:rPr>
          <w:rFonts w:ascii="Times New Roman" w:hAnsi="Times New Roman"/>
          <w:sz w:val="28"/>
        </w:rPr>
      </w:pPr>
      <w:r>
        <w:rPr>
          <w:rFonts w:ascii="Times New Roman" w:hAnsi="Times New Roman"/>
          <w:sz w:val="28"/>
        </w:rPr>
        <w:t>Один ручей- много ручьев, одна лужа – много луж, одна сосулька – много сосулек.</w:t>
      </w:r>
    </w:p>
    <w:p w14:paraId="26000000">
      <w:pPr>
        <w:ind w:firstLine="426" w:left="0"/>
        <w:jc w:val="both"/>
        <w:rPr>
          <w:rFonts w:ascii="Times New Roman" w:hAnsi="Times New Roman"/>
          <w:sz w:val="28"/>
        </w:rPr>
      </w:pPr>
      <w:r>
        <w:rPr>
          <w:rFonts w:ascii="Times New Roman" w:hAnsi="Times New Roman"/>
          <w:sz w:val="28"/>
        </w:rPr>
        <w:t>Правильно организованные весенние прогулки будут приносить не только радость, но и новые эмоции, а также общения взрослого со своим ребенком.</w:t>
      </w:r>
    </w:p>
    <w:p w14:paraId="27000000">
      <w:pPr>
        <w:ind w:firstLine="426" w:left="0"/>
        <w:jc w:val="both"/>
        <w:rPr>
          <w:rFonts w:ascii="Times New Roman" w:hAnsi="Times New Roman"/>
          <w:sz w:val="28"/>
        </w:rPr>
      </w:pPr>
      <w:r>
        <w:rPr>
          <w:rFonts w:ascii="Times New Roman" w:hAnsi="Times New Roman"/>
          <w:sz w:val="28"/>
        </w:rPr>
        <w:t>Сохранить впечатления о прогулке помогут фотографии, сделанные вместе с малышом.</w:t>
      </w:r>
    </w:p>
    <w:p w14:paraId="28000000">
      <w:pPr>
        <w:ind w:firstLine="426" w:left="0"/>
        <w:jc w:val="both"/>
        <w:rPr>
          <w:rFonts w:ascii="Times New Roman" w:hAnsi="Times New Roman"/>
          <w:sz w:val="28"/>
        </w:rPr>
      </w:pPr>
      <w:r>
        <w:rPr>
          <w:rFonts w:ascii="Times New Roman" w:hAnsi="Times New Roman"/>
          <w:sz w:val="28"/>
        </w:rPr>
        <w:t>Но всегда необходимо помнить, что весна, время, когда нужно быть предельно осторожным. Весенние лучи уже горячи, и начинают пригревать. Опасность присутствует везде. За зимний период образовались наледи на крышах, повисли сосульки и необходимо быть предельно осторожным, прогуливаясь под крышами домов.</w:t>
      </w:r>
    </w:p>
    <w:p w14:paraId="29000000">
      <w:pPr>
        <w:ind w:firstLine="426" w:left="0"/>
        <w:jc w:val="both"/>
        <w:rPr>
          <w:rFonts w:ascii="Times New Roman" w:hAnsi="Times New Roman"/>
          <w:sz w:val="28"/>
        </w:rPr>
      </w:pPr>
      <w:r>
        <w:rPr>
          <w:rFonts w:ascii="Times New Roman" w:hAnsi="Times New Roman"/>
          <w:sz w:val="28"/>
        </w:rPr>
        <w:t>А еще стоит помнить, собираясь весной на прогулку, не нужно сильно кутать малыша, потому что за окном уже не зима. Весной на прогулку, важно одеть ребенка надежно, чтобы его одежда была теплой, но не жаркой, а также, чтобы она защищала от ветра и дождя.</w:t>
      </w:r>
    </w:p>
    <w:p w14:paraId="2A000000">
      <w:pPr>
        <w:ind w:firstLine="426" w:left="0"/>
        <w:jc w:val="both"/>
        <w:rPr>
          <w:rFonts w:ascii="Times New Roman" w:hAnsi="Times New Roman"/>
          <w:sz w:val="28"/>
        </w:rPr>
      </w:pPr>
      <w:bookmarkStart w:id="1" w:name="_GoBack"/>
      <w:bookmarkEnd w:id="1"/>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Default Paragraph Font"/>
    <w:link w:val="Style_9_ch"/>
  </w:style>
  <w:style w:styleId="Style_9_ch" w:type="character">
    <w:name w:val="Default Paragraph Font"/>
    <w:link w:val="Style_9"/>
  </w:style>
  <w:style w:styleId="Style_10" w:type="paragraph">
    <w:name w:val="heading 5"/>
    <w:next w:val="Style_1"/>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1"/>
    <w:link w:val="Style_11_ch"/>
    <w:uiPriority w:val="9"/>
    <w:qFormat/>
    <w:pPr>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13" w:type="paragraph">
    <w:name w:val="Footnote"/>
    <w:link w:val="Style_13_ch"/>
    <w:pPr>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1"/>
    <w:link w:val="Style_14_ch"/>
    <w:uiPriority w:val="39"/>
    <w:pPr>
      <w:ind w:firstLine="0" w:left="0"/>
      <w:jc w:val="left"/>
    </w:pPr>
    <w:rPr>
      <w:rFonts w:ascii="XO Thames" w:hAnsi="XO Thames"/>
      <w:b w:val="1"/>
      <w:sz w:val="28"/>
    </w:rPr>
  </w:style>
  <w:style w:styleId="Style_14_ch" w:type="character">
    <w:name w:val="toc 1"/>
    <w:link w:val="Style_14"/>
    <w:rPr>
      <w:rFonts w:ascii="XO Thames" w:hAnsi="XO Thames"/>
      <w:b w:val="1"/>
      <w:sz w:val="28"/>
    </w:rPr>
  </w:style>
  <w:style w:styleId="Style_15" w:type="paragraph">
    <w:name w:val="Header and Footer"/>
    <w:link w:val="Style_15_ch"/>
    <w:pPr>
      <w:spacing w:line="240" w:lineRule="auto"/>
      <w:ind/>
      <w:jc w:val="both"/>
    </w:pPr>
    <w:rPr>
      <w:rFonts w:ascii="XO Thames" w:hAnsi="XO Thames"/>
      <w:sz w:val="28"/>
    </w:rPr>
  </w:style>
  <w:style w:styleId="Style_15_ch" w:type="character">
    <w:name w:val="Header and Footer"/>
    <w:link w:val="Style_15"/>
    <w:rPr>
      <w:rFonts w:ascii="XO Thames" w:hAnsi="XO Thames"/>
      <w:sz w:val="28"/>
    </w:rPr>
  </w:style>
  <w:style w:styleId="Style_16" w:type="paragraph">
    <w:name w:val="toc 9"/>
    <w:next w:val="Style_1"/>
    <w:link w:val="Style_16_ch"/>
    <w:uiPriority w:val="39"/>
    <w:pPr>
      <w:ind w:firstLine="0" w:left="1600"/>
      <w:jc w:val="left"/>
    </w:pPr>
    <w:rPr>
      <w:rFonts w:ascii="XO Thames" w:hAnsi="XO Thames"/>
      <w:sz w:val="28"/>
    </w:rPr>
  </w:style>
  <w:style w:styleId="Style_16_ch" w:type="character">
    <w:name w:val="toc 9"/>
    <w:link w:val="Style_16"/>
    <w:rPr>
      <w:rFonts w:ascii="XO Thames" w:hAnsi="XO Thames"/>
      <w:sz w:val="28"/>
    </w:rPr>
  </w:style>
  <w:style w:styleId="Style_17" w:type="paragraph">
    <w:name w:val="toc 8"/>
    <w:next w:val="Style_1"/>
    <w:link w:val="Style_17_ch"/>
    <w:uiPriority w:val="39"/>
    <w:pPr>
      <w:ind w:firstLine="0" w:left="1400"/>
      <w:jc w:val="left"/>
    </w:pPr>
    <w:rPr>
      <w:rFonts w:ascii="XO Thames" w:hAnsi="XO Thames"/>
      <w:sz w:val="28"/>
    </w:rPr>
  </w:style>
  <w:style w:styleId="Style_17_ch" w:type="character">
    <w:name w:val="toc 8"/>
    <w:link w:val="Style_17"/>
    <w:rPr>
      <w:rFonts w:ascii="XO Thames" w:hAnsi="XO Thames"/>
      <w:sz w:val="28"/>
    </w:rPr>
  </w:style>
  <w:style w:styleId="Style_18" w:type="paragraph">
    <w:name w:val="toc 5"/>
    <w:next w:val="Style_1"/>
    <w:link w:val="Style_18_ch"/>
    <w:uiPriority w:val="39"/>
    <w:pPr>
      <w:ind w:firstLine="0" w:left="800"/>
      <w:jc w:val="left"/>
    </w:pPr>
    <w:rPr>
      <w:rFonts w:ascii="XO Thames" w:hAnsi="XO Thames"/>
      <w:sz w:val="28"/>
    </w:rPr>
  </w:style>
  <w:style w:styleId="Style_18_ch" w:type="character">
    <w:name w:val="toc 5"/>
    <w:link w:val="Style_18"/>
    <w:rPr>
      <w:rFonts w:ascii="XO Thames" w:hAnsi="XO Thames"/>
      <w:sz w:val="28"/>
    </w:rPr>
  </w:style>
  <w:style w:styleId="Style_19" w:type="paragraph">
    <w:name w:val="Subtitle"/>
    <w:next w:val="Style_1"/>
    <w:link w:val="Style_19_ch"/>
    <w:uiPriority w:val="11"/>
    <w:qFormat/>
    <w:pPr>
      <w:ind/>
      <w:jc w:val="both"/>
    </w:pPr>
    <w:rPr>
      <w:rFonts w:ascii="XO Thames" w:hAnsi="XO Thames"/>
      <w:i w:val="1"/>
      <w:sz w:val="24"/>
    </w:rPr>
  </w:style>
  <w:style w:styleId="Style_19_ch" w:type="character">
    <w:name w:val="Subtitle"/>
    <w:link w:val="Style_19"/>
    <w:rPr>
      <w:rFonts w:ascii="XO Thames" w:hAnsi="XO Thames"/>
      <w:i w:val="1"/>
      <w:sz w:val="24"/>
    </w:rPr>
  </w:style>
  <w:style w:styleId="Style_20" w:type="paragraph">
    <w:name w:val="Title"/>
    <w:next w:val="Style_1"/>
    <w:link w:val="Style_20_ch"/>
    <w:uiPriority w:val="10"/>
    <w:qFormat/>
    <w:pPr>
      <w:spacing w:after="567" w:before="567"/>
      <w:ind/>
      <w:jc w:val="center"/>
    </w:pPr>
    <w:rPr>
      <w:rFonts w:ascii="XO Thames" w:hAnsi="XO Thames"/>
      <w:b w:val="1"/>
      <w:caps w:val="1"/>
      <w:sz w:val="40"/>
    </w:rPr>
  </w:style>
  <w:style w:styleId="Style_20_ch" w:type="character">
    <w:name w:val="Title"/>
    <w:link w:val="Style_20"/>
    <w:rPr>
      <w:rFonts w:ascii="XO Thames" w:hAnsi="XO Thames"/>
      <w:b w:val="1"/>
      <w:caps w:val="1"/>
      <w:sz w:val="40"/>
    </w:rPr>
  </w:style>
  <w:style w:styleId="Style_21" w:type="paragraph">
    <w:name w:val="heading 4"/>
    <w:next w:val="Style_1"/>
    <w:link w:val="Style_21_ch"/>
    <w:uiPriority w:val="9"/>
    <w:qFormat/>
    <w:pPr>
      <w:spacing w:after="120" w:before="120"/>
      <w:ind/>
      <w:jc w:val="both"/>
      <w:outlineLvl w:val="3"/>
    </w:pPr>
    <w:rPr>
      <w:rFonts w:ascii="XO Thames" w:hAnsi="XO Thames"/>
      <w:b w:val="1"/>
      <w:sz w:val="24"/>
    </w:rPr>
  </w:style>
  <w:style w:styleId="Style_21_ch" w:type="character">
    <w:name w:val="heading 4"/>
    <w:link w:val="Style_21"/>
    <w:rPr>
      <w:rFonts w:ascii="XO Thames" w:hAnsi="XO Thames"/>
      <w:b w:val="1"/>
      <w:sz w:val="24"/>
    </w:rPr>
  </w:style>
  <w:style w:styleId="Style_22" w:type="paragraph">
    <w:name w:val="heading 2"/>
    <w:next w:val="Style_1"/>
    <w:link w:val="Style_22_ch"/>
    <w:uiPriority w:val="9"/>
    <w:qFormat/>
    <w:pPr>
      <w:spacing w:after="120" w:before="120"/>
      <w:ind/>
      <w:jc w:val="both"/>
      <w:outlineLvl w:val="1"/>
    </w:pPr>
    <w:rPr>
      <w:rFonts w:ascii="XO Thames" w:hAnsi="XO Thames"/>
      <w:b w:val="1"/>
      <w:sz w:val="28"/>
    </w:rPr>
  </w:style>
  <w:style w:styleId="Style_22_ch" w:type="character">
    <w:name w:val="heading 2"/>
    <w:link w:val="Style_22"/>
    <w:rPr>
      <w:rFonts w:ascii="XO Thames" w:hAnsi="XO Thames"/>
      <w:b w:val="1"/>
      <w:sz w:val="28"/>
    </w:rPr>
  </w:style>
  <w:style w:default="1" w:styleId="Style_2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MyOffice-CoreFramework-Android/32-1208.815.9166.836.1@e219c1f5f8b37096339e1b5349806f7128392a05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2024-03-29T07:31:56Z</dcterms:modified>
</cp:coreProperties>
</file>