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D7" w:rsidRPr="00746678" w:rsidRDefault="00A23ED7" w:rsidP="00746678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72"/>
          <w:u w:val="single"/>
        </w:rPr>
      </w:pPr>
      <w:r w:rsidRPr="00746678">
        <w:rPr>
          <w:rStyle w:val="c1"/>
          <w:b/>
          <w:bCs/>
          <w:color w:val="000000"/>
          <w:sz w:val="56"/>
          <w:szCs w:val="72"/>
          <w:u w:val="single"/>
        </w:rPr>
        <w:t>Памятка для родителей</w:t>
      </w:r>
    </w:p>
    <w:p w:rsidR="00A23ED7" w:rsidRDefault="00A23ED7" w:rsidP="00A23ED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746678">
        <w:rPr>
          <w:rStyle w:val="c1"/>
          <w:i/>
          <w:color w:val="000000"/>
          <w:sz w:val="28"/>
          <w:szCs w:val="28"/>
        </w:rPr>
        <w:t>Причины нарушения</w:t>
      </w:r>
      <w:r>
        <w:rPr>
          <w:rStyle w:val="c1"/>
          <w:color w:val="000000"/>
          <w:sz w:val="28"/>
          <w:szCs w:val="28"/>
        </w:rPr>
        <w:t xml:space="preserve"> звукопроизношения могут быть различными. Одна из самых распространенных, является </w:t>
      </w:r>
      <w:r w:rsidRPr="00746678">
        <w:rPr>
          <w:rStyle w:val="c1"/>
          <w:i/>
          <w:color w:val="000000"/>
          <w:sz w:val="28"/>
          <w:szCs w:val="28"/>
        </w:rPr>
        <w:t>неправильное строение</w:t>
      </w:r>
      <w:r>
        <w:rPr>
          <w:rStyle w:val="c1"/>
          <w:color w:val="000000"/>
          <w:sz w:val="28"/>
          <w:szCs w:val="28"/>
        </w:rPr>
        <w:t xml:space="preserve"> артикуляционного аппарата: укороченная подъязычная уздечка, слишком большой неповоротливый или слишком маленький язык, дефекты строения челюстей, ведущие к аномалиям прикуса, неправильное строение зубов, зубного ряда и т.д.</w:t>
      </w:r>
    </w:p>
    <w:p w:rsidR="00A23ED7" w:rsidRDefault="00A23ED7" w:rsidP="00A23ED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Другой причиной может быть </w:t>
      </w:r>
      <w:r w:rsidRPr="00746678">
        <w:rPr>
          <w:rStyle w:val="c1"/>
          <w:i/>
          <w:color w:val="000000"/>
          <w:sz w:val="28"/>
          <w:szCs w:val="28"/>
        </w:rPr>
        <w:t>недостаточная подвижность</w:t>
      </w:r>
      <w:r>
        <w:rPr>
          <w:rStyle w:val="c1"/>
          <w:color w:val="000000"/>
          <w:sz w:val="28"/>
          <w:szCs w:val="28"/>
        </w:rPr>
        <w:t xml:space="preserve"> органов артикуляционного аппарата, неумение ребенка удерживать язык в нужном положении или быстро переходить от одного движения к другому.</w:t>
      </w:r>
    </w:p>
    <w:p w:rsidR="00A23ED7" w:rsidRDefault="00A23ED7" w:rsidP="00A23ED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Еще одной причиной может быть </w:t>
      </w:r>
      <w:r w:rsidRPr="00746678">
        <w:rPr>
          <w:rStyle w:val="c1"/>
          <w:i/>
          <w:color w:val="000000"/>
          <w:sz w:val="28"/>
          <w:szCs w:val="28"/>
        </w:rPr>
        <w:t>неправильное воспитание речи</w:t>
      </w:r>
      <w:r>
        <w:rPr>
          <w:rStyle w:val="c1"/>
          <w:color w:val="000000"/>
          <w:sz w:val="28"/>
          <w:szCs w:val="28"/>
        </w:rPr>
        <w:t xml:space="preserve"> ребенка в семье. Иногда взрослые, подлаживаясь под детскую речь или умиляясь забавному лепету ребенка, долгое время «сюсюкают» с ребенком, а это задерживает формирование правильного звукопроизношения.</w:t>
      </w:r>
    </w:p>
    <w:p w:rsidR="00A23ED7" w:rsidRDefault="00A23ED7" w:rsidP="00A23ED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Нарушение звукопроизношения может возникнуть вследствие </w:t>
      </w:r>
      <w:r w:rsidRPr="00746678">
        <w:rPr>
          <w:rStyle w:val="c1"/>
          <w:i/>
          <w:color w:val="000000"/>
          <w:sz w:val="28"/>
          <w:szCs w:val="28"/>
        </w:rPr>
        <w:t>подражания искаженному произношению</w:t>
      </w:r>
      <w:r>
        <w:rPr>
          <w:rStyle w:val="c1"/>
          <w:color w:val="000000"/>
          <w:sz w:val="28"/>
          <w:szCs w:val="28"/>
        </w:rPr>
        <w:t xml:space="preserve"> взрослых членов семьи или маленьким детям, у которых не сформировалось еще правильное звукопроизношение. Может отрицательно сказаться на речи пребывание детей в двуязычном окружении и т.д.</w:t>
      </w:r>
    </w:p>
    <w:p w:rsidR="00A23ED7" w:rsidRDefault="00A23ED7" w:rsidP="00A23ED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746678">
        <w:rPr>
          <w:rStyle w:val="c1"/>
          <w:b/>
          <w:i/>
          <w:color w:val="000000"/>
          <w:sz w:val="28"/>
          <w:szCs w:val="28"/>
        </w:rPr>
        <w:t>В процессе формирования звукопроизношения очень важны</w:t>
      </w:r>
      <w:r>
        <w:rPr>
          <w:rStyle w:val="c1"/>
          <w:color w:val="000000"/>
          <w:sz w:val="28"/>
          <w:szCs w:val="28"/>
        </w:rPr>
        <w:t>:</w:t>
      </w:r>
    </w:p>
    <w:p w:rsidR="00A23ED7" w:rsidRDefault="00746678" w:rsidP="00A23ED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23ED7">
        <w:rPr>
          <w:rStyle w:val="c1"/>
          <w:color w:val="000000"/>
          <w:sz w:val="28"/>
          <w:szCs w:val="28"/>
        </w:rPr>
        <w:t>слух и фонематическое (звуковое) восприятие.</w:t>
      </w:r>
    </w:p>
    <w:p w:rsidR="00A23ED7" w:rsidRDefault="00746678" w:rsidP="00A23ED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23ED7">
        <w:rPr>
          <w:rStyle w:val="c1"/>
          <w:color w:val="000000"/>
          <w:sz w:val="28"/>
          <w:szCs w:val="28"/>
        </w:rPr>
        <w:t>подвижность органов речи.</w:t>
      </w:r>
    </w:p>
    <w:p w:rsidR="00A23ED7" w:rsidRDefault="00A23ED7" w:rsidP="00A23ED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746678">
        <w:rPr>
          <w:rStyle w:val="c1"/>
          <w:i/>
          <w:color w:val="000000"/>
          <w:sz w:val="28"/>
          <w:szCs w:val="28"/>
        </w:rPr>
        <w:t xml:space="preserve">Слух </w:t>
      </w:r>
      <w:r>
        <w:rPr>
          <w:rStyle w:val="c1"/>
          <w:color w:val="000000"/>
          <w:sz w:val="28"/>
          <w:szCs w:val="28"/>
        </w:rPr>
        <w:t xml:space="preserve">является непременным условием формирования речи. Ребенок говорит благодаря тому, что слышит речь окружающих. Всякое </w:t>
      </w:r>
      <w:r w:rsidRPr="00746678">
        <w:rPr>
          <w:rStyle w:val="c1"/>
          <w:i/>
          <w:color w:val="000000"/>
          <w:sz w:val="28"/>
          <w:szCs w:val="28"/>
        </w:rPr>
        <w:t>нарушение слуха</w:t>
      </w:r>
      <w:r>
        <w:rPr>
          <w:rStyle w:val="c1"/>
          <w:color w:val="000000"/>
          <w:sz w:val="28"/>
          <w:szCs w:val="28"/>
        </w:rPr>
        <w:t xml:space="preserve"> в раннем детстве отрицательно влияют на развитие речи. Поэтому при нарушении звукопроизношении всегда надо проверять слух ребенка и выяснять, не вызвано ли данное нарушение речи снижением слуха.</w:t>
      </w:r>
    </w:p>
    <w:p w:rsidR="00A23ED7" w:rsidRDefault="00A23ED7" w:rsidP="00A23ED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Часто у детей с нарушением звукопроизношения слух может быть в норме, но фонематическое восприятие может оказаться недостаточно развитым, т.е. способность воспринимать на слух и точно различать все звуки речи.</w:t>
      </w:r>
    </w:p>
    <w:p w:rsidR="00A23ED7" w:rsidRDefault="00A23ED7" w:rsidP="00A23ED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случаях нарушения артикуляционной интерпретации слышимого звука может в разной степени ухудшаться и его восприятие. У детей с сочетанием </w:t>
      </w:r>
      <w:r w:rsidRPr="00746678">
        <w:rPr>
          <w:rStyle w:val="c1"/>
          <w:i/>
          <w:color w:val="000000"/>
          <w:sz w:val="28"/>
          <w:szCs w:val="28"/>
        </w:rPr>
        <w:t>нарушения произношения и восприятия фонем</w:t>
      </w:r>
      <w:r>
        <w:rPr>
          <w:rStyle w:val="c1"/>
          <w:color w:val="000000"/>
          <w:sz w:val="28"/>
          <w:szCs w:val="28"/>
        </w:rPr>
        <w:t xml:space="preserve"> отмечается незаконченность процессов формирования </w:t>
      </w:r>
      <w:proofErr w:type="spellStart"/>
      <w:r>
        <w:rPr>
          <w:rStyle w:val="c1"/>
          <w:color w:val="000000"/>
          <w:sz w:val="28"/>
          <w:szCs w:val="28"/>
        </w:rPr>
        <w:t>артикулирования</w:t>
      </w:r>
      <w:proofErr w:type="spellEnd"/>
      <w:r>
        <w:rPr>
          <w:rStyle w:val="c1"/>
          <w:color w:val="000000"/>
          <w:sz w:val="28"/>
          <w:szCs w:val="28"/>
        </w:rPr>
        <w:t xml:space="preserve"> и восприятия звуков, отличающихся тонким акустико-артикуляционным признакам.</w:t>
      </w:r>
    </w:p>
    <w:p w:rsidR="00A23ED7" w:rsidRDefault="00A23ED7" w:rsidP="00A23ED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Дети отличаются друг от друга не только по степени развитости фонематического восприятия, но и по </w:t>
      </w:r>
      <w:r w:rsidRPr="00746678">
        <w:rPr>
          <w:rStyle w:val="c1"/>
          <w:i/>
          <w:color w:val="000000"/>
          <w:sz w:val="28"/>
          <w:szCs w:val="28"/>
        </w:rPr>
        <w:t>развитию моторики</w:t>
      </w:r>
      <w:r>
        <w:rPr>
          <w:rStyle w:val="c1"/>
          <w:color w:val="000000"/>
          <w:sz w:val="28"/>
          <w:szCs w:val="28"/>
        </w:rPr>
        <w:t xml:space="preserve"> (т.е. подвижности речевых органов). Некоторые легко делают артикуляционные движения, и с одного показа и объяснения могут усвоить произношение прежде недоступного для них звука. Другие дети плохо владеют своими речевыми органами и им нужна длительная тренировка для того, чтобы они смогли произвести необходимое речевое движение.</w:t>
      </w:r>
    </w:p>
    <w:p w:rsidR="00A23ED7" w:rsidRDefault="00A23ED7" w:rsidP="00A23ED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Родители должны знать, что стойкие формы дефектов произношения, различные формы недоразвития речи не исправляются с возрастом.</w:t>
      </w:r>
    </w:p>
    <w:p w:rsidR="000602AE" w:rsidRPr="00CC7417" w:rsidRDefault="00A23ED7" w:rsidP="00CC741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746678">
        <w:rPr>
          <w:rStyle w:val="c1"/>
          <w:b/>
          <w:i/>
          <w:color w:val="403152" w:themeColor="accent4" w:themeShade="80"/>
          <w:sz w:val="28"/>
          <w:szCs w:val="28"/>
        </w:rPr>
        <w:t>Исправление искажений произношения звуков и выработка правильного произношения требуют систематической и напряженной логопедической работы</w:t>
      </w:r>
      <w:r>
        <w:rPr>
          <w:rStyle w:val="c1"/>
          <w:color w:val="000000"/>
          <w:sz w:val="28"/>
          <w:szCs w:val="28"/>
        </w:rPr>
        <w:t>.</w:t>
      </w:r>
      <w:bookmarkStart w:id="0" w:name="_GoBack"/>
      <w:bookmarkEnd w:id="0"/>
    </w:p>
    <w:sectPr w:rsidR="000602AE" w:rsidRPr="00CC7417" w:rsidSect="00A23ED7">
      <w:pgSz w:w="11906" w:h="16838"/>
      <w:pgMar w:top="1134" w:right="850" w:bottom="709" w:left="851" w:header="708" w:footer="708" w:gutter="0"/>
      <w:pgBorders w:offsetFrom="page">
        <w:top w:val="creaturesButterfly" w:sz="16" w:space="24" w:color="auto"/>
        <w:left w:val="creaturesButterfly" w:sz="16" w:space="24" w:color="auto"/>
        <w:bottom w:val="creaturesButterfly" w:sz="16" w:space="24" w:color="auto"/>
        <w:right w:val="creaturesButterfl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ED7"/>
    <w:rsid w:val="000602AE"/>
    <w:rsid w:val="00746678"/>
    <w:rsid w:val="008B5E48"/>
    <w:rsid w:val="00A23ED7"/>
    <w:rsid w:val="00CC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2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3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2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3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2016-11-06T18:02:00Z</dcterms:created>
  <dcterms:modified xsi:type="dcterms:W3CDTF">2017-01-12T19:09:00Z</dcterms:modified>
</cp:coreProperties>
</file>