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b/>
          <w:color w:val="5F497A" w:themeColor="accent4" w:themeShade="BF"/>
          <w:sz w:val="40"/>
          <w:szCs w:val="40"/>
          <w:lang w:val="ru-RU"/>
        </w:rPr>
      </w:pPr>
      <w:r w:rsidRPr="006678B6">
        <w:rPr>
          <w:b/>
          <w:color w:val="5F497A" w:themeColor="accent4" w:themeShade="BF"/>
          <w:sz w:val="40"/>
          <w:szCs w:val="40"/>
          <w:lang w:val="ru-RU"/>
        </w:rPr>
        <w:t>Мы с детьми играем и речь развиваем!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1905</wp:posOffset>
            </wp:positionV>
            <wp:extent cx="1428750" cy="19621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color w:val="666666"/>
          <w:sz w:val="32"/>
          <w:szCs w:val="28"/>
          <w:lang w:val="ru-RU"/>
        </w:rPr>
        <w:sectPr w:rsidR="00CD0A17" w:rsidRPr="006678B6" w:rsidSect="00D61D4C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678B6">
        <w:rPr>
          <w:color w:val="666666"/>
          <w:sz w:val="32"/>
          <w:szCs w:val="28"/>
          <w:lang w:val="ru-RU"/>
        </w:rPr>
        <w:t xml:space="preserve">Очень часто, когда ребёнок приходит в начальную школу, у него возникают трудности в овладении русским языком. Связано это с недостаточным развитием речи. Порой </w:t>
      </w:r>
      <w:r>
        <w:rPr>
          <w:color w:val="666666"/>
          <w:sz w:val="32"/>
          <w:szCs w:val="28"/>
          <w:lang w:val="ru-RU"/>
        </w:rPr>
        <w:t>родители не обращают внимания</w:t>
      </w:r>
      <w:r w:rsidRPr="006678B6">
        <w:rPr>
          <w:color w:val="666666"/>
          <w:sz w:val="32"/>
          <w:szCs w:val="28"/>
          <w:lang w:val="ru-RU"/>
        </w:rPr>
        <w:t xml:space="preserve"> на то,  что ребёнок не умеет грамматически правильно оформить предложение, построить фразу, у него бедный словарный запас. Но все эти недочёты проявляются на уроках в школе. </w:t>
      </w:r>
      <w:r w:rsidRPr="006678B6">
        <w:rPr>
          <w:color w:val="666666"/>
          <w:sz w:val="32"/>
          <w:szCs w:val="28"/>
          <w:lang w:val="ru-RU"/>
        </w:rPr>
        <w:br/>
        <w:t>Чтобы избежать этих трудностей, надо развивать речь ребёнка в дошкольном возрасте. Предлагаем вам некоторые задания и игры, которые помогут развить речь ребёнка, обогатить его словарный запас и послужат неплохой базой для успешного обучения в школе.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t>Игра «Один - много»</w:t>
      </w:r>
      <w:r w:rsidRPr="006678B6">
        <w:rPr>
          <w:i w:val="0"/>
          <w:color w:val="548DD4" w:themeColor="text2" w:themeTint="99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t xml:space="preserve">Поиграйте с ребёнком, бросьте мячик и назовите слово в единственном числе. Ребёнок,  поймав мяч, назовёт это же слово, но во множественном числе, и бросит его обратно. </w:t>
      </w:r>
      <w:r w:rsidRPr="006678B6">
        <w:rPr>
          <w:color w:val="666666"/>
          <w:sz w:val="32"/>
          <w:szCs w:val="28"/>
          <w:lang w:val="ru-RU"/>
        </w:rPr>
        <w:br/>
        <w:t>Образец: лимон - лимоны, берёза - берёзы, тигр - тигры и т.п.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t>Игра «Ласковый ребёнок»</w:t>
      </w:r>
      <w:r w:rsidRPr="006678B6">
        <w:rPr>
          <w:color w:val="666666"/>
          <w:sz w:val="32"/>
          <w:szCs w:val="28"/>
          <w:lang w:val="ru-RU"/>
        </w:rPr>
        <w:br/>
        <w:t xml:space="preserve">Учим ребёнка образовывать новые слова с помощью суффиксов. Ребёнок называет предложенные ему слова  ласково. </w:t>
      </w:r>
      <w:r w:rsidRPr="006678B6">
        <w:rPr>
          <w:color w:val="666666"/>
          <w:sz w:val="32"/>
          <w:szCs w:val="28"/>
          <w:lang w:val="ru-RU"/>
        </w:rPr>
        <w:br/>
      </w:r>
      <w:proofErr w:type="gramStart"/>
      <w:r w:rsidRPr="006678B6">
        <w:rPr>
          <w:color w:val="666666"/>
          <w:sz w:val="32"/>
          <w:szCs w:val="28"/>
          <w:lang w:val="ru-RU"/>
        </w:rPr>
        <w:t>Образец: дом - домик, лист - листик,</w:t>
      </w:r>
      <w:r>
        <w:rPr>
          <w:color w:val="666666"/>
          <w:sz w:val="32"/>
          <w:szCs w:val="28"/>
          <w:lang w:val="ru-RU"/>
        </w:rPr>
        <w:t xml:space="preserve"> </w:t>
      </w:r>
      <w:r w:rsidRPr="006678B6">
        <w:rPr>
          <w:color w:val="666666"/>
          <w:sz w:val="32"/>
          <w:szCs w:val="28"/>
          <w:lang w:val="ru-RU"/>
        </w:rPr>
        <w:t>листочек; нос - носик и т.п.</w:t>
      </w:r>
      <w:proofErr w:type="gramEnd"/>
      <w:r w:rsidRPr="006678B6">
        <w:rPr>
          <w:color w:val="666666"/>
          <w:sz w:val="32"/>
          <w:szCs w:val="28"/>
          <w:lang w:val="ru-RU"/>
        </w:rPr>
        <w:t xml:space="preserve"> (В эту игру тоже можно играть, используя мяч).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t>Игра «Собери слово»</w:t>
      </w:r>
      <w:r w:rsidRPr="006678B6">
        <w:rPr>
          <w:color w:val="548DD4" w:themeColor="text2" w:themeTint="99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t xml:space="preserve">Предложить ребёнку «собрать два слова в одно». </w:t>
      </w:r>
      <w:r w:rsidRPr="006678B6">
        <w:rPr>
          <w:color w:val="666666"/>
          <w:sz w:val="32"/>
          <w:szCs w:val="28"/>
          <w:lang w:val="ru-RU"/>
        </w:rPr>
        <w:br/>
      </w:r>
    </w:p>
    <w:p w:rsidR="00CD0A17" w:rsidRPr="006678B6" w:rsidRDefault="00CD0A17" w:rsidP="00CD0A17">
      <w:pPr>
        <w:pStyle w:val="c23"/>
        <w:shd w:val="clear" w:color="auto" w:fill="FFFFFF"/>
        <w:contextualSpacing/>
        <w:rPr>
          <w:color w:val="666666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  <w:proofErr w:type="gramStart"/>
      <w:r w:rsidRPr="006678B6">
        <w:rPr>
          <w:color w:val="666666"/>
          <w:sz w:val="32"/>
          <w:szCs w:val="28"/>
          <w:lang w:val="ru-RU"/>
        </w:rPr>
        <w:lastRenderedPageBreak/>
        <w:t xml:space="preserve">Образец: сад разводит - садовод, </w:t>
      </w:r>
      <w:r w:rsidRPr="006678B6">
        <w:rPr>
          <w:color w:val="666666"/>
          <w:sz w:val="32"/>
          <w:szCs w:val="28"/>
          <w:lang w:val="ru-RU"/>
        </w:rPr>
        <w:br/>
        <w:t>по луне ходит - …</w:t>
      </w:r>
      <w:r w:rsidRPr="006678B6">
        <w:rPr>
          <w:color w:val="666666"/>
          <w:sz w:val="32"/>
          <w:szCs w:val="28"/>
          <w:lang w:val="ru-RU"/>
        </w:rPr>
        <w:br/>
        <w:t>по снегу ходит - …</w:t>
      </w:r>
      <w:r w:rsidRPr="006678B6">
        <w:rPr>
          <w:color w:val="666666"/>
          <w:sz w:val="32"/>
          <w:szCs w:val="28"/>
          <w:lang w:val="ru-RU"/>
        </w:rPr>
        <w:br/>
        <w:t>везде ходит - …</w:t>
      </w:r>
      <w:r w:rsidRPr="006678B6">
        <w:rPr>
          <w:color w:val="666666"/>
          <w:sz w:val="32"/>
          <w:szCs w:val="28"/>
          <w:lang w:val="ru-RU"/>
        </w:rPr>
        <w:br/>
        <w:t>овощи режет - …</w:t>
      </w:r>
      <w:r w:rsidRPr="006678B6">
        <w:rPr>
          <w:color w:val="666666"/>
          <w:sz w:val="32"/>
          <w:szCs w:val="28"/>
          <w:lang w:val="ru-RU"/>
        </w:rPr>
        <w:br/>
        <w:t xml:space="preserve"> </w:t>
      </w:r>
      <w:r>
        <w:rPr>
          <w:color w:val="666666"/>
          <w:sz w:val="32"/>
          <w:szCs w:val="28"/>
          <w:lang w:val="ru-RU"/>
        </w:rPr>
        <w:t>мясо рубит -</w:t>
      </w:r>
      <w:r w:rsidRPr="006678B6">
        <w:rPr>
          <w:color w:val="666666"/>
          <w:sz w:val="32"/>
          <w:szCs w:val="28"/>
          <w:lang w:val="ru-RU"/>
        </w:rPr>
        <w:t>…</w:t>
      </w:r>
      <w:r w:rsidRPr="006678B6">
        <w:rPr>
          <w:color w:val="666666"/>
          <w:sz w:val="32"/>
          <w:szCs w:val="28"/>
        </w:rPr>
        <w:t>                                   </w:t>
      </w:r>
      <w:r w:rsidRPr="006678B6">
        <w:rPr>
          <w:color w:val="666666"/>
          <w:sz w:val="32"/>
          <w:szCs w:val="28"/>
          <w:lang w:val="ru-RU"/>
        </w:rPr>
        <w:t xml:space="preserve"> 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lastRenderedPageBreak/>
        <w:t>сам летит - …</w:t>
      </w:r>
      <w:r w:rsidRPr="006678B6">
        <w:rPr>
          <w:color w:val="666666"/>
          <w:sz w:val="32"/>
          <w:szCs w:val="28"/>
          <w:lang w:val="ru-RU"/>
        </w:rPr>
        <w:br/>
        <w:t>снег падает - …</w:t>
      </w:r>
      <w:r w:rsidRPr="006678B6">
        <w:rPr>
          <w:color w:val="666666"/>
          <w:sz w:val="32"/>
          <w:szCs w:val="28"/>
          <w:lang w:val="ru-RU"/>
        </w:rPr>
        <w:br/>
        <w:t>листья падают - …</w:t>
      </w:r>
      <w:r w:rsidRPr="006678B6">
        <w:rPr>
          <w:color w:val="666666"/>
          <w:sz w:val="32"/>
          <w:szCs w:val="28"/>
          <w:lang w:val="ru-RU"/>
        </w:rPr>
        <w:br/>
        <w:t>лес рубит - …</w:t>
      </w:r>
      <w:r w:rsidRPr="006678B6">
        <w:rPr>
          <w:color w:val="666666"/>
          <w:sz w:val="32"/>
          <w:szCs w:val="28"/>
          <w:lang w:val="ru-RU"/>
        </w:rPr>
        <w:br/>
        <w:t>рыбу ловит - …</w:t>
      </w:r>
      <w:r w:rsidRPr="006678B6">
        <w:rPr>
          <w:color w:val="666666"/>
          <w:sz w:val="32"/>
          <w:szCs w:val="28"/>
          <w:lang w:val="ru-RU"/>
        </w:rPr>
        <w:br/>
        <w:t>трубы чистит - …</w:t>
      </w:r>
      <w:r w:rsidRPr="006678B6">
        <w:rPr>
          <w:color w:val="666666"/>
          <w:sz w:val="32"/>
          <w:szCs w:val="28"/>
          <w:lang w:val="ru-RU"/>
        </w:rPr>
        <w:br/>
      </w:r>
      <w:proofErr w:type="gramEnd"/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color w:val="666666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678B6">
        <w:rPr>
          <w:color w:val="666666"/>
          <w:sz w:val="32"/>
          <w:szCs w:val="28"/>
          <w:lang w:val="ru-RU"/>
        </w:rPr>
        <w:lastRenderedPageBreak/>
        <w:t xml:space="preserve">Часто в речи малыша можно услышать нелепые фразы и предложения, это говорит о том, что ребёнок ещё не чувствует многие смысловые оттенки слов, поэтому очень полезно поиграть в игры: 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t>Игра «Слова - друзья»</w:t>
      </w: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t>Учим ребёнка подбирать похожие по смыслу слова.</w:t>
      </w:r>
      <w:r w:rsidRPr="006678B6">
        <w:rPr>
          <w:color w:val="666666"/>
          <w:sz w:val="32"/>
          <w:szCs w:val="28"/>
          <w:lang w:val="ru-RU"/>
        </w:rPr>
        <w:br/>
        <w:t>Образец:</w:t>
      </w:r>
    </w:p>
    <w:p w:rsidR="00CD0A17" w:rsidRPr="006678B6" w:rsidRDefault="00CD0A17" w:rsidP="00CD0A17">
      <w:pPr>
        <w:pStyle w:val="c23"/>
        <w:shd w:val="clear" w:color="auto" w:fill="FFFFFF"/>
        <w:contextualSpacing/>
        <w:rPr>
          <w:b/>
          <w:i w:val="0"/>
          <w:color w:val="548DD4" w:themeColor="text2" w:themeTint="99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6678B6">
        <w:rPr>
          <w:color w:val="666666"/>
          <w:sz w:val="32"/>
          <w:szCs w:val="28"/>
          <w:lang w:val="ru-RU"/>
        </w:rPr>
        <w:lastRenderedPageBreak/>
        <w:t xml:space="preserve"> скачет - </w:t>
      </w:r>
      <w:proofErr w:type="gramStart"/>
      <w:r w:rsidRPr="006678B6">
        <w:rPr>
          <w:color w:val="666666"/>
          <w:sz w:val="32"/>
          <w:szCs w:val="28"/>
          <w:lang w:val="ru-RU"/>
        </w:rPr>
        <w:t>прыгает</w:t>
      </w:r>
      <w:proofErr w:type="gramEnd"/>
      <w:r w:rsidRPr="006678B6">
        <w:rPr>
          <w:color w:val="666666"/>
          <w:sz w:val="32"/>
          <w:szCs w:val="28"/>
          <w:lang w:val="ru-RU"/>
        </w:rPr>
        <w:br/>
        <w:t>бросает - …</w:t>
      </w:r>
      <w:r w:rsidRPr="006678B6">
        <w:rPr>
          <w:color w:val="666666"/>
          <w:sz w:val="32"/>
          <w:szCs w:val="28"/>
          <w:lang w:val="ru-RU"/>
        </w:rPr>
        <w:br/>
        <w:t>бежит - …</w:t>
      </w:r>
      <w:r w:rsidRPr="006678B6">
        <w:rPr>
          <w:color w:val="666666"/>
          <w:sz w:val="32"/>
          <w:szCs w:val="28"/>
          <w:lang w:val="ru-RU"/>
        </w:rPr>
        <w:br/>
        <w:t>идёт - …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lastRenderedPageBreak/>
        <w:t>кричит - …</w:t>
      </w:r>
      <w:r w:rsidRPr="006678B6">
        <w:rPr>
          <w:color w:val="666666"/>
          <w:sz w:val="32"/>
          <w:szCs w:val="28"/>
          <w:lang w:val="ru-RU"/>
        </w:rPr>
        <w:br/>
        <w:t>большой - …</w:t>
      </w:r>
      <w:r w:rsidRPr="006678B6">
        <w:rPr>
          <w:color w:val="666666"/>
          <w:sz w:val="32"/>
          <w:szCs w:val="28"/>
          <w:lang w:val="ru-RU"/>
        </w:rPr>
        <w:br/>
        <w:t>ловкий - ...</w:t>
      </w:r>
      <w:r w:rsidRPr="006678B6">
        <w:rPr>
          <w:color w:val="666666"/>
          <w:sz w:val="32"/>
          <w:szCs w:val="28"/>
          <w:lang w:val="ru-RU"/>
        </w:rPr>
        <w:br/>
      </w: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color w:val="666666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lastRenderedPageBreak/>
        <w:t>Игра «Наоборот»</w:t>
      </w:r>
      <w:r w:rsidRPr="006678B6">
        <w:rPr>
          <w:color w:val="548DD4" w:themeColor="text2" w:themeTint="99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t xml:space="preserve">Учим ребёнка подбирать слова противоположные по смыслу. </w:t>
      </w:r>
      <w:r w:rsidRPr="006678B6">
        <w:rPr>
          <w:color w:val="666666"/>
          <w:sz w:val="32"/>
          <w:szCs w:val="28"/>
          <w:lang w:val="ru-RU"/>
        </w:rPr>
        <w:br/>
      </w:r>
      <w:proofErr w:type="gramStart"/>
      <w:r w:rsidRPr="006678B6">
        <w:rPr>
          <w:color w:val="666666"/>
          <w:sz w:val="32"/>
          <w:szCs w:val="28"/>
          <w:lang w:val="ru-RU"/>
        </w:rPr>
        <w:t>Образец:</w:t>
      </w:r>
      <w:proofErr w:type="gramEnd"/>
    </w:p>
    <w:p w:rsidR="00CD0A17" w:rsidRPr="006678B6" w:rsidRDefault="00CD0A17" w:rsidP="00CD0A17">
      <w:pPr>
        <w:pStyle w:val="c23"/>
        <w:shd w:val="clear" w:color="auto" w:fill="FFFFFF"/>
        <w:contextualSpacing/>
        <w:rPr>
          <w:color w:val="666666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num="3" w:space="720"/>
          <w:noEndnote/>
          <w:docGrid w:linePitch="299"/>
        </w:sectPr>
      </w:pPr>
      <w:r w:rsidRPr="006678B6">
        <w:rPr>
          <w:color w:val="666666"/>
          <w:sz w:val="32"/>
          <w:szCs w:val="28"/>
          <w:lang w:val="ru-RU"/>
        </w:rPr>
        <w:lastRenderedPageBreak/>
        <w:t xml:space="preserve"> </w:t>
      </w:r>
      <w:proofErr w:type="gramStart"/>
      <w:r w:rsidRPr="006678B6">
        <w:rPr>
          <w:color w:val="666666"/>
          <w:sz w:val="32"/>
          <w:szCs w:val="28"/>
          <w:lang w:val="ru-RU"/>
        </w:rPr>
        <w:t>кричать - молчать</w:t>
      </w:r>
      <w:r w:rsidRPr="006678B6">
        <w:rPr>
          <w:color w:val="666666"/>
          <w:sz w:val="32"/>
          <w:szCs w:val="28"/>
          <w:lang w:val="ru-RU"/>
        </w:rPr>
        <w:br/>
        <w:t>ломать - …</w:t>
      </w:r>
      <w:r w:rsidRPr="006678B6">
        <w:rPr>
          <w:color w:val="666666"/>
          <w:sz w:val="32"/>
          <w:szCs w:val="28"/>
          <w:lang w:val="ru-RU"/>
        </w:rPr>
        <w:br/>
        <w:t>поднимать - …</w:t>
      </w:r>
      <w:r w:rsidRPr="006678B6">
        <w:rPr>
          <w:color w:val="666666"/>
          <w:sz w:val="32"/>
          <w:szCs w:val="28"/>
          <w:lang w:val="ru-RU"/>
        </w:rPr>
        <w:br/>
        <w:t>хвалить - …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lastRenderedPageBreak/>
        <w:t>прямой - …</w:t>
      </w:r>
      <w:r w:rsidRPr="006678B6">
        <w:rPr>
          <w:color w:val="666666"/>
          <w:sz w:val="32"/>
          <w:szCs w:val="28"/>
          <w:lang w:val="ru-RU"/>
        </w:rPr>
        <w:br/>
        <w:t>умный - …</w:t>
      </w:r>
      <w:r>
        <w:rPr>
          <w:color w:val="666666"/>
          <w:sz w:val="32"/>
          <w:szCs w:val="28"/>
          <w:lang w:val="ru-RU"/>
        </w:rPr>
        <w:t xml:space="preserve">                 высокий - …                  молодой - …                  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lastRenderedPageBreak/>
        <w:t>сухой - …</w:t>
      </w:r>
      <w:r w:rsidRPr="006678B6">
        <w:rPr>
          <w:color w:val="666666"/>
          <w:sz w:val="32"/>
          <w:szCs w:val="28"/>
          <w:lang w:val="ru-RU"/>
        </w:rPr>
        <w:br/>
        <w:t>вежливый - …</w:t>
      </w:r>
      <w:r w:rsidRPr="006678B6">
        <w:rPr>
          <w:color w:val="666666"/>
          <w:sz w:val="32"/>
          <w:szCs w:val="28"/>
          <w:lang w:val="ru-RU"/>
        </w:rPr>
        <w:br/>
        <w:t>весёлый - …</w:t>
      </w:r>
      <w:r>
        <w:rPr>
          <w:color w:val="666666"/>
          <w:sz w:val="32"/>
          <w:szCs w:val="28"/>
          <w:lang w:val="ru-RU"/>
        </w:rPr>
        <w:t xml:space="preserve"> и др.</w:t>
      </w:r>
      <w:proofErr w:type="gramEnd"/>
      <w:r w:rsidRPr="006678B6">
        <w:rPr>
          <w:color w:val="666666"/>
          <w:sz w:val="32"/>
          <w:szCs w:val="28"/>
          <w:lang w:val="ru-RU"/>
        </w:rPr>
        <w:br/>
        <w:t xml:space="preserve"> </w:t>
      </w:r>
      <w:r w:rsidRPr="006678B6">
        <w:rPr>
          <w:color w:val="666666"/>
          <w:sz w:val="32"/>
          <w:szCs w:val="28"/>
          <w:lang w:val="ru-RU"/>
        </w:rPr>
        <w:br/>
      </w:r>
    </w:p>
    <w:p w:rsidR="00CD0A17" w:rsidRPr="006678B6" w:rsidRDefault="00CD0A17" w:rsidP="00CD0A17">
      <w:pPr>
        <w:pStyle w:val="c23"/>
        <w:shd w:val="clear" w:color="auto" w:fill="FFFFFF"/>
        <w:contextualSpacing/>
        <w:rPr>
          <w:b/>
          <w:i w:val="0"/>
          <w:color w:val="548DD4" w:themeColor="text2" w:themeTint="99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color w:val="666666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lastRenderedPageBreak/>
        <w:t>Игра «Из чего сделано?»</w:t>
      </w:r>
      <w:r w:rsidRPr="006678B6">
        <w:rPr>
          <w:color w:val="548DD4" w:themeColor="text2" w:themeTint="99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t>Объясните ребёнку,  что предметы могут быть сделаны из разных материалов и называться они будут по-разному.</w:t>
      </w:r>
      <w:r w:rsidRPr="006678B6">
        <w:rPr>
          <w:color w:val="666666"/>
          <w:sz w:val="32"/>
          <w:szCs w:val="28"/>
          <w:lang w:val="ru-RU"/>
        </w:rPr>
        <w:br/>
      </w:r>
      <w:proofErr w:type="gramStart"/>
      <w:r w:rsidRPr="006678B6">
        <w:rPr>
          <w:color w:val="666666"/>
          <w:sz w:val="32"/>
          <w:szCs w:val="28"/>
          <w:lang w:val="ru-RU"/>
        </w:rPr>
        <w:t>Образец:</w:t>
      </w:r>
      <w:proofErr w:type="gramEnd"/>
    </w:p>
    <w:p w:rsidR="00CD0A17" w:rsidRPr="006678B6" w:rsidRDefault="00CD0A17" w:rsidP="00CD0A17">
      <w:pPr>
        <w:pStyle w:val="c23"/>
        <w:shd w:val="clear" w:color="auto" w:fill="FFFFFF"/>
        <w:contextualSpacing/>
        <w:rPr>
          <w:color w:val="666666"/>
          <w:sz w:val="32"/>
          <w:szCs w:val="28"/>
          <w:lang w:val="ru-RU"/>
        </w:rPr>
      </w:pPr>
      <w:proofErr w:type="gramStart"/>
      <w:r w:rsidRPr="006678B6">
        <w:rPr>
          <w:color w:val="666666"/>
          <w:sz w:val="32"/>
          <w:szCs w:val="28"/>
          <w:lang w:val="ru-RU"/>
        </w:rPr>
        <w:lastRenderedPageBreak/>
        <w:t>если чашка сделана из глины, то она – глиняная,</w:t>
      </w:r>
      <w:r w:rsidRPr="006678B6">
        <w:rPr>
          <w:color w:val="666666"/>
          <w:sz w:val="32"/>
          <w:szCs w:val="28"/>
          <w:lang w:val="ru-RU"/>
        </w:rPr>
        <w:br/>
        <w:t>мяч из резины - …</w:t>
      </w:r>
      <w:r w:rsidRPr="006678B6">
        <w:rPr>
          <w:color w:val="666666"/>
          <w:sz w:val="32"/>
          <w:szCs w:val="28"/>
          <w:lang w:val="ru-RU"/>
        </w:rPr>
        <w:br/>
        <w:t>ведёрко из пластмассы - …</w:t>
      </w:r>
      <w:r w:rsidRPr="006678B6">
        <w:rPr>
          <w:color w:val="666666"/>
          <w:sz w:val="32"/>
          <w:szCs w:val="28"/>
          <w:lang w:val="ru-RU"/>
        </w:rPr>
        <w:br/>
        <w:t>стена из кирпича - …</w:t>
      </w:r>
      <w:r w:rsidRPr="006678B6">
        <w:rPr>
          <w:color w:val="666666"/>
          <w:sz w:val="32"/>
          <w:szCs w:val="28"/>
          <w:lang w:val="ru-RU"/>
        </w:rPr>
        <w:br/>
        <w:t>шляпа из соломы - …</w:t>
      </w:r>
      <w:r w:rsidRPr="006678B6">
        <w:rPr>
          <w:color w:val="666666"/>
          <w:sz w:val="32"/>
          <w:szCs w:val="28"/>
          <w:lang w:val="ru-RU"/>
        </w:rPr>
        <w:br/>
        <w:t>салфетка из бумаги - …</w:t>
      </w:r>
      <w:r w:rsidRPr="006678B6">
        <w:rPr>
          <w:color w:val="666666"/>
          <w:sz w:val="32"/>
          <w:szCs w:val="28"/>
          <w:lang w:val="ru-RU"/>
        </w:rPr>
        <w:br/>
        <w:t>коробка из картона - …</w:t>
      </w:r>
      <w:r w:rsidRPr="006678B6">
        <w:rPr>
          <w:color w:val="666666"/>
          <w:sz w:val="32"/>
          <w:szCs w:val="28"/>
          <w:lang w:val="ru-RU"/>
        </w:rPr>
        <w:br/>
        <w:t>кольцо из золота - …</w:t>
      </w:r>
      <w:r w:rsidRPr="006678B6">
        <w:rPr>
          <w:color w:val="666666"/>
          <w:sz w:val="32"/>
          <w:szCs w:val="28"/>
          <w:lang w:val="ru-RU"/>
        </w:rPr>
        <w:br/>
        <w:t>ваза из стекла - …</w:t>
      </w:r>
      <w:r w:rsidRPr="006678B6">
        <w:rPr>
          <w:color w:val="666666"/>
          <w:sz w:val="32"/>
          <w:szCs w:val="28"/>
          <w:lang w:val="ru-RU"/>
        </w:rPr>
        <w:br/>
      </w:r>
      <w:r w:rsidRPr="006678B6">
        <w:rPr>
          <w:color w:val="666666"/>
          <w:sz w:val="32"/>
          <w:szCs w:val="28"/>
          <w:lang w:val="ru-RU"/>
        </w:rPr>
        <w:lastRenderedPageBreak/>
        <w:t>люстра из хрусталя - …</w:t>
      </w:r>
      <w:r w:rsidRPr="006678B6">
        <w:rPr>
          <w:color w:val="666666"/>
          <w:sz w:val="32"/>
          <w:szCs w:val="28"/>
          <w:lang w:val="ru-RU"/>
        </w:rPr>
        <w:br/>
        <w:t>сумка из кожи - …и т.д.</w:t>
      </w:r>
      <w:proofErr w:type="gramEnd"/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b/>
          <w:i w:val="0"/>
          <w:color w:val="666666"/>
          <w:sz w:val="32"/>
          <w:szCs w:val="28"/>
          <w:lang w:val="ru-RU"/>
        </w:rPr>
      </w:pP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b/>
          <w:i w:val="0"/>
          <w:color w:val="666666"/>
          <w:sz w:val="32"/>
          <w:szCs w:val="28"/>
          <w:lang w:val="ru-RU"/>
        </w:rPr>
        <w:sectPr w:rsidR="00CD0A17" w:rsidRPr="006678B6" w:rsidSect="00D61D4C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b/>
          <w:i w:val="0"/>
          <w:color w:val="666666"/>
          <w:sz w:val="32"/>
          <w:szCs w:val="28"/>
          <w:lang w:val="ru-RU"/>
        </w:rPr>
      </w:pP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b/>
          <w:i w:val="0"/>
          <w:color w:val="548DD4" w:themeColor="text2" w:themeTint="99"/>
          <w:sz w:val="32"/>
          <w:szCs w:val="28"/>
          <w:lang w:val="ru-RU"/>
        </w:rPr>
      </w:pPr>
      <w:r w:rsidRPr="006678B6">
        <w:rPr>
          <w:b/>
          <w:i w:val="0"/>
          <w:color w:val="548DD4" w:themeColor="text2" w:themeTint="99"/>
          <w:sz w:val="32"/>
          <w:szCs w:val="28"/>
          <w:lang w:val="ru-RU"/>
        </w:rPr>
        <w:t>Игра «Считай и называй»</w:t>
      </w: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sz w:val="32"/>
          <w:szCs w:val="28"/>
          <w:lang w:val="ru-RU"/>
        </w:rPr>
      </w:pPr>
      <w:r w:rsidRPr="006678B6">
        <w:rPr>
          <w:sz w:val="32"/>
          <w:szCs w:val="28"/>
          <w:lang w:val="ru-RU"/>
        </w:rPr>
        <w:t>Учим детей правильно согласовывать существительные с числительными, предлагая посчитать, например: один стул, два стула, пять стульев, девять стульев.</w:t>
      </w:r>
    </w:p>
    <w:p w:rsidR="00CD0A17" w:rsidRDefault="00CD0A17" w:rsidP="00CD0A17">
      <w:pPr>
        <w:pStyle w:val="c23"/>
        <w:shd w:val="clear" w:color="auto" w:fill="FFFFFF"/>
        <w:contextualSpacing/>
        <w:jc w:val="center"/>
        <w:rPr>
          <w:sz w:val="32"/>
          <w:szCs w:val="28"/>
          <w:lang w:val="ru-RU"/>
        </w:rPr>
      </w:pPr>
      <w:r w:rsidRPr="006678B6">
        <w:rPr>
          <w:sz w:val="32"/>
          <w:szCs w:val="28"/>
          <w:lang w:val="ru-RU"/>
        </w:rPr>
        <w:t>1-2-5-9 (машина, мяч, яблоко, кукла, одеяло и т.п.)</w:t>
      </w:r>
    </w:p>
    <w:p w:rsidR="00CD0A17" w:rsidRDefault="00CD0A17" w:rsidP="00CD0A17">
      <w:pPr>
        <w:pStyle w:val="c23"/>
        <w:shd w:val="clear" w:color="auto" w:fill="FFFFFF"/>
        <w:contextualSpacing/>
        <w:jc w:val="center"/>
        <w:rPr>
          <w:b/>
          <w:i w:val="0"/>
          <w:color w:val="4F81BD" w:themeColor="accent1"/>
          <w:sz w:val="32"/>
          <w:szCs w:val="28"/>
          <w:lang w:val="ru-RU"/>
        </w:rPr>
      </w:pPr>
      <w:r>
        <w:rPr>
          <w:b/>
          <w:i w:val="0"/>
          <w:color w:val="4F81BD" w:themeColor="accent1"/>
          <w:sz w:val="32"/>
          <w:szCs w:val="28"/>
          <w:lang w:val="ru-RU"/>
        </w:rPr>
        <w:t>Игра «Продолжи ряд»</w:t>
      </w:r>
    </w:p>
    <w:p w:rsidR="00CD0A17" w:rsidRDefault="00CD0A17" w:rsidP="00CD0A17">
      <w:pPr>
        <w:pStyle w:val="c23"/>
        <w:shd w:val="clear" w:color="auto" w:fill="FFFFFF"/>
        <w:contextualSpacing/>
        <w:jc w:val="center"/>
        <w:rPr>
          <w:color w:val="000000" w:themeColor="text1"/>
          <w:sz w:val="32"/>
          <w:szCs w:val="28"/>
          <w:lang w:val="ru-RU"/>
        </w:rPr>
      </w:pPr>
      <w:proofErr w:type="gramStart"/>
      <w:r w:rsidRPr="00E40261">
        <w:rPr>
          <w:color w:val="000000" w:themeColor="text1"/>
          <w:sz w:val="32"/>
          <w:szCs w:val="28"/>
          <w:lang w:val="ru-RU"/>
        </w:rPr>
        <w:t>Расширяем словарный з</w:t>
      </w:r>
      <w:r>
        <w:rPr>
          <w:color w:val="000000" w:themeColor="text1"/>
          <w:sz w:val="32"/>
          <w:szCs w:val="28"/>
          <w:lang w:val="ru-RU"/>
        </w:rPr>
        <w:t>апас детей по основным понятиям («Овощи», «Фрукты», «Игрушки», «Посуда», «Одежда, «Обувь»,  «Мебель», «Домашние животные», «Дикие животные», «Птицы», «Транспорт»  и др.)</w:t>
      </w:r>
      <w:proofErr w:type="gramEnd"/>
    </w:p>
    <w:p w:rsidR="00CD0A17" w:rsidRDefault="00CD0A17" w:rsidP="00CD0A17">
      <w:pPr>
        <w:pStyle w:val="c23"/>
        <w:shd w:val="clear" w:color="auto" w:fill="FFFFFF"/>
        <w:contextualSpacing/>
        <w:jc w:val="center"/>
        <w:rPr>
          <w:color w:val="000000" w:themeColor="text1"/>
          <w:sz w:val="32"/>
          <w:szCs w:val="28"/>
          <w:lang w:val="ru-RU"/>
        </w:rPr>
      </w:pPr>
      <w:r>
        <w:rPr>
          <w:color w:val="000000" w:themeColor="text1"/>
          <w:sz w:val="32"/>
          <w:szCs w:val="28"/>
          <w:lang w:val="ru-RU"/>
        </w:rPr>
        <w:t xml:space="preserve">Начните ряд слов, а ребенок продолжит: </w:t>
      </w:r>
    </w:p>
    <w:p w:rsidR="00CD0A17" w:rsidRDefault="00CD0A17" w:rsidP="00CD0A17">
      <w:pPr>
        <w:pStyle w:val="c23"/>
        <w:shd w:val="clear" w:color="auto" w:fill="FFFFFF"/>
        <w:contextualSpacing/>
        <w:jc w:val="center"/>
        <w:rPr>
          <w:color w:val="000000" w:themeColor="text1"/>
          <w:sz w:val="32"/>
          <w:szCs w:val="28"/>
          <w:lang w:val="ru-RU"/>
        </w:rPr>
      </w:pPr>
      <w:r>
        <w:rPr>
          <w:color w:val="000000" w:themeColor="text1"/>
          <w:sz w:val="32"/>
          <w:szCs w:val="28"/>
          <w:lang w:val="ru-RU"/>
        </w:rPr>
        <w:t>Чашка, тарелка, вилка</w:t>
      </w:r>
      <w:proofErr w:type="gramStart"/>
      <w:r>
        <w:rPr>
          <w:color w:val="000000" w:themeColor="text1"/>
          <w:sz w:val="32"/>
          <w:szCs w:val="28"/>
          <w:lang w:val="ru-RU"/>
        </w:rPr>
        <w:t>, …;</w:t>
      </w:r>
      <w:proofErr w:type="gramEnd"/>
    </w:p>
    <w:p w:rsidR="00CD0A17" w:rsidRDefault="00CD0A17" w:rsidP="00CD0A17">
      <w:pPr>
        <w:pStyle w:val="c23"/>
        <w:shd w:val="clear" w:color="auto" w:fill="FFFFFF"/>
        <w:contextualSpacing/>
        <w:jc w:val="center"/>
        <w:rPr>
          <w:color w:val="000000" w:themeColor="text1"/>
          <w:sz w:val="32"/>
          <w:szCs w:val="28"/>
          <w:lang w:val="ru-RU"/>
        </w:rPr>
      </w:pPr>
      <w:r>
        <w:rPr>
          <w:color w:val="000000" w:themeColor="text1"/>
          <w:sz w:val="32"/>
          <w:szCs w:val="28"/>
          <w:lang w:val="ru-RU"/>
        </w:rPr>
        <w:t>Коза, корова, кошка, …</w:t>
      </w:r>
      <w:proofErr w:type="gramStart"/>
      <w:r>
        <w:rPr>
          <w:color w:val="000000" w:themeColor="text1"/>
          <w:sz w:val="32"/>
          <w:szCs w:val="28"/>
          <w:lang w:val="ru-RU"/>
        </w:rPr>
        <w:t xml:space="preserve"> .</w:t>
      </w:r>
      <w:proofErr w:type="gramEnd"/>
    </w:p>
    <w:p w:rsidR="00CD0A17" w:rsidRPr="00E40261" w:rsidRDefault="00CD0A17" w:rsidP="00CD0A17">
      <w:pPr>
        <w:pStyle w:val="c23"/>
        <w:shd w:val="clear" w:color="auto" w:fill="FFFFFF"/>
        <w:contextualSpacing/>
        <w:jc w:val="center"/>
        <w:rPr>
          <w:color w:val="000000" w:themeColor="text1"/>
          <w:sz w:val="32"/>
          <w:szCs w:val="28"/>
          <w:lang w:val="ru-RU"/>
        </w:rPr>
      </w:pPr>
      <w:r>
        <w:rPr>
          <w:color w:val="000000" w:themeColor="text1"/>
          <w:sz w:val="32"/>
          <w:szCs w:val="28"/>
          <w:lang w:val="ru-RU"/>
        </w:rPr>
        <w:t xml:space="preserve">Чем больше слов назовет ребенок, тем лучше! </w:t>
      </w:r>
    </w:p>
    <w:p w:rsidR="00CD0A17" w:rsidRPr="006678B6" w:rsidRDefault="00CD0A17" w:rsidP="00CD0A17">
      <w:pPr>
        <w:pStyle w:val="c23"/>
        <w:shd w:val="clear" w:color="auto" w:fill="FFFFFF"/>
        <w:contextualSpacing/>
        <w:rPr>
          <w:b/>
          <w:i w:val="0"/>
          <w:color w:val="666666"/>
          <w:sz w:val="32"/>
          <w:szCs w:val="28"/>
          <w:lang w:val="ru-RU"/>
        </w:rPr>
      </w:pPr>
      <w:r>
        <w:rPr>
          <w:b/>
          <w:i w:val="0"/>
          <w:noProof/>
          <w:color w:val="666666"/>
          <w:sz w:val="32"/>
          <w:szCs w:val="28"/>
          <w:lang w:val="ru-RU" w:eastAsia="ru-RU"/>
        </w:rPr>
        <w:drawing>
          <wp:inline distT="0" distB="0" distL="0" distR="0">
            <wp:extent cx="1409700" cy="169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17" w:rsidRPr="006678B6" w:rsidRDefault="00CD0A17" w:rsidP="00CD0A17">
      <w:pPr>
        <w:pStyle w:val="c23"/>
        <w:shd w:val="clear" w:color="auto" w:fill="FFFFFF"/>
        <w:contextualSpacing/>
        <w:jc w:val="center"/>
        <w:rPr>
          <w:rFonts w:ascii="Arial" w:hAnsi="Arial" w:cs="Arial"/>
          <w:color w:val="5F497A" w:themeColor="accent4" w:themeShade="BF"/>
          <w:sz w:val="40"/>
          <w:szCs w:val="28"/>
          <w:lang w:val="ru-RU"/>
        </w:rPr>
      </w:pPr>
      <w:r w:rsidRPr="006678B6">
        <w:rPr>
          <w:b/>
          <w:color w:val="5F497A" w:themeColor="accent4" w:themeShade="BF"/>
          <w:sz w:val="40"/>
          <w:szCs w:val="28"/>
          <w:lang w:val="ru-RU"/>
        </w:rPr>
        <w:t>Желаем вам успехов в развитии речи ребенка!</w:t>
      </w:r>
      <w:r w:rsidRPr="006678B6">
        <w:rPr>
          <w:rFonts w:ascii="Arial" w:hAnsi="Arial" w:cs="Arial"/>
          <w:color w:val="5F497A" w:themeColor="accent4" w:themeShade="BF"/>
          <w:sz w:val="40"/>
          <w:szCs w:val="28"/>
          <w:lang w:val="ru-RU"/>
        </w:rPr>
        <w:br/>
      </w:r>
    </w:p>
    <w:p w:rsidR="00213811" w:rsidRDefault="00213811"/>
    <w:sectPr w:rsidR="00213811" w:rsidSect="0021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17"/>
    <w:rsid w:val="00213811"/>
    <w:rsid w:val="00677823"/>
    <w:rsid w:val="00C731B0"/>
    <w:rsid w:val="00CA3C61"/>
    <w:rsid w:val="00CD0A17"/>
    <w:rsid w:val="00D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D0A17"/>
    <w:pPr>
      <w:spacing w:before="90" w:after="90" w:line="288" w:lineRule="auto"/>
      <w:jc w:val="left"/>
    </w:pPr>
    <w:rPr>
      <w:rFonts w:eastAsiaTheme="minorEastAsia" w:cstheme="minorBidi"/>
      <w:b w:val="0"/>
      <w:i/>
      <w:i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D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2017-10-03T11:41:00Z</dcterms:created>
  <dcterms:modified xsi:type="dcterms:W3CDTF">2017-10-03T11:42:00Z</dcterms:modified>
</cp:coreProperties>
</file>